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427002" w14:textId="2CA0B522" w:rsidR="00470E8C" w:rsidRPr="00470E8C" w:rsidRDefault="00470E8C" w:rsidP="00693E86">
      <w:pPr>
        <w:rPr>
          <w:rFonts w:ascii="Times" w:hAnsi="Times"/>
        </w:rPr>
      </w:pPr>
      <w:r w:rsidRPr="00470E8C">
        <w:rPr>
          <w:rFonts w:ascii="Times" w:hAnsi="Times"/>
        </w:rPr>
        <w:drawing>
          <wp:inline distT="0" distB="0" distL="0" distR="0" wp14:anchorId="2C51972B" wp14:editId="3EC54190">
            <wp:extent cx="2456528" cy="297434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a:ext>
                      </a:extLst>
                    </a:blip>
                    <a:stretch>
                      <a:fillRect/>
                    </a:stretch>
                  </pic:blipFill>
                  <pic:spPr>
                    <a:xfrm>
                      <a:off x="0" y="0"/>
                      <a:ext cx="2458500" cy="2976728"/>
                    </a:xfrm>
                    <a:prstGeom prst="rect">
                      <a:avLst/>
                    </a:prstGeom>
                  </pic:spPr>
                </pic:pic>
              </a:graphicData>
            </a:graphic>
          </wp:inline>
        </w:drawing>
      </w:r>
    </w:p>
    <w:p w14:paraId="274913D2" w14:textId="7BCC93A0" w:rsidR="00470E8C" w:rsidRPr="00470E8C" w:rsidRDefault="00470E8C" w:rsidP="00470E8C">
      <w:pPr>
        <w:rPr>
          <w:rFonts w:ascii="Times" w:eastAsia="Times New Roman" w:hAnsi="Times" w:cs="Times New Roman"/>
          <w:sz w:val="23"/>
          <w:szCs w:val="23"/>
        </w:rPr>
      </w:pPr>
      <w:r w:rsidRPr="00470E8C">
        <w:rPr>
          <w:rFonts w:ascii="Times" w:eastAsia="Times New Roman" w:hAnsi="Times" w:cs="Times New Roman"/>
          <w:sz w:val="23"/>
          <w:szCs w:val="23"/>
        </w:rPr>
        <w:t>Figure 1: Proximity Ligation data used to recover and host-attribute phages from mixed microbial communities. Formaldehyde crosslinking in vivo physically constrains nearby DNA molecules inside the same cell (Left; host DNA in grey, phage DNA in blue). (A) Chromatin is fragmented to release crosslinked material containing DNA ends from nearby molecules. (B) Proximity ligation joins adjacent DNA molecules into chimeric junctions that are purified and sequenced. (C) The paired sequence information from chimeric junctions creates a connectivity matrix showing which contigs originated inside the same cells (including both phage-phage, phage-host, and host-host interactions). (D) Combined, this connectivity information can be used to associate phage and microbial contigs into MAGs and attribute viral MAGs to their microbial hosts within a mixed population.</w:t>
      </w:r>
    </w:p>
    <w:p w14:paraId="5B84D619" w14:textId="77777777" w:rsidR="00470E8C" w:rsidRPr="00470E8C" w:rsidRDefault="00470E8C" w:rsidP="00693E86">
      <w:pPr>
        <w:rPr>
          <w:rFonts w:ascii="Times" w:hAnsi="Times"/>
        </w:rPr>
      </w:pPr>
    </w:p>
    <w:p w14:paraId="7DCC8175" w14:textId="77777777" w:rsidR="00470E8C" w:rsidRPr="00470E8C" w:rsidRDefault="00470E8C">
      <w:pPr>
        <w:rPr>
          <w:rFonts w:ascii="Times" w:hAnsi="Times"/>
        </w:rPr>
      </w:pPr>
      <w:r w:rsidRPr="00470E8C">
        <w:rPr>
          <w:rFonts w:ascii="Times" w:hAnsi="Times"/>
        </w:rPr>
        <w:br w:type="page"/>
      </w:r>
    </w:p>
    <w:p w14:paraId="3E248703" w14:textId="307118AD" w:rsidR="00F113D5" w:rsidRPr="00470E8C" w:rsidRDefault="00F113D5" w:rsidP="00693E86">
      <w:pPr>
        <w:rPr>
          <w:rFonts w:ascii="Times" w:hAnsi="Times"/>
        </w:rPr>
      </w:pPr>
      <w:r w:rsidRPr="00470E8C">
        <w:rPr>
          <w:rFonts w:ascii="Times" w:hAnsi="Times"/>
          <w:noProof/>
        </w:rPr>
        <w:lastRenderedPageBreak/>
        <w:drawing>
          <wp:inline distT="0" distB="0" distL="0" distR="0" wp14:anchorId="3B502B1B" wp14:editId="1B1CE25B">
            <wp:extent cx="4176633" cy="43287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a:ext>
                      </a:extLst>
                    </a:blip>
                    <a:stretch>
                      <a:fillRect/>
                    </a:stretch>
                  </pic:blipFill>
                  <pic:spPr>
                    <a:xfrm>
                      <a:off x="0" y="0"/>
                      <a:ext cx="4179900" cy="4332181"/>
                    </a:xfrm>
                    <a:prstGeom prst="rect">
                      <a:avLst/>
                    </a:prstGeom>
                  </pic:spPr>
                </pic:pic>
              </a:graphicData>
            </a:graphic>
          </wp:inline>
        </w:drawing>
      </w:r>
    </w:p>
    <w:p w14:paraId="15A2EA01" w14:textId="284412C8" w:rsidR="00693E86" w:rsidRPr="00470E8C" w:rsidRDefault="00693E86" w:rsidP="00693E86">
      <w:pPr>
        <w:rPr>
          <w:rFonts w:ascii="Times" w:hAnsi="Times"/>
        </w:rPr>
      </w:pPr>
      <w:r w:rsidRPr="00470E8C">
        <w:rPr>
          <w:rFonts w:ascii="Times" w:hAnsi="Times"/>
        </w:rPr>
        <w:t xml:space="preserve">Figure </w:t>
      </w:r>
      <w:r w:rsidR="00233D6E">
        <w:rPr>
          <w:rFonts w:ascii="Times" w:hAnsi="Times"/>
        </w:rPr>
        <w:t>2</w:t>
      </w:r>
      <w:r w:rsidRPr="00470E8C">
        <w:rPr>
          <w:rFonts w:ascii="Times" w:hAnsi="Times"/>
        </w:rPr>
        <w:t xml:space="preserve">: Flowchart showing the outline </w:t>
      </w:r>
      <w:r w:rsidR="003275D1" w:rsidRPr="00470E8C">
        <w:rPr>
          <w:rFonts w:ascii="Times" w:hAnsi="Times"/>
        </w:rPr>
        <w:t>of data processing in ProxiPhage</w:t>
      </w:r>
      <w:r w:rsidRPr="00470E8C">
        <w:rPr>
          <w:rFonts w:ascii="Times" w:hAnsi="Times"/>
        </w:rPr>
        <w:t>.</w:t>
      </w:r>
      <w:r w:rsidR="00D857A3" w:rsidRPr="00470E8C">
        <w:rPr>
          <w:rFonts w:ascii="Times" w:hAnsi="Times"/>
        </w:rPr>
        <w:t xml:space="preserve"> Cylinders represent main input data, rectangles represent sequence data, and ellipses represent methods or software. Green represents Hi-C data and uses of the Hi-C data in the pipeline, orange represents </w:t>
      </w:r>
      <w:r w:rsidR="00F113D5" w:rsidRPr="00470E8C">
        <w:rPr>
          <w:rFonts w:ascii="Times" w:hAnsi="Times"/>
        </w:rPr>
        <w:t>the main components of the platform</w:t>
      </w:r>
      <w:r w:rsidR="00D857A3" w:rsidRPr="00470E8C">
        <w:rPr>
          <w:rFonts w:ascii="Times" w:hAnsi="Times"/>
        </w:rPr>
        <w:t xml:space="preserve">, blue represents input metagenomic data, and red represents the main ProxiPhage outputs.  </w:t>
      </w:r>
    </w:p>
    <w:p w14:paraId="6C8E1D94" w14:textId="33011D57" w:rsidR="00CF374A" w:rsidRPr="00470E8C" w:rsidRDefault="00CF374A">
      <w:pPr>
        <w:rPr>
          <w:rFonts w:ascii="Times" w:hAnsi="Times"/>
        </w:rPr>
      </w:pPr>
      <w:r w:rsidRPr="00470E8C">
        <w:rPr>
          <w:rFonts w:ascii="Times" w:hAnsi="Times"/>
        </w:rPr>
        <w:br w:type="page"/>
      </w:r>
    </w:p>
    <w:p w14:paraId="4CCF5451" w14:textId="77777777" w:rsidR="00693E86" w:rsidRPr="00470E8C" w:rsidRDefault="00693E86" w:rsidP="00693E86">
      <w:pPr>
        <w:rPr>
          <w:rFonts w:ascii="Times" w:hAnsi="Times"/>
        </w:rPr>
      </w:pPr>
    </w:p>
    <w:tbl>
      <w:tblPr>
        <w:tblW w:w="9080" w:type="dxa"/>
        <w:tblLook w:val="04A0" w:firstRow="1" w:lastRow="0" w:firstColumn="1" w:lastColumn="0" w:noHBand="0" w:noVBand="1"/>
      </w:tblPr>
      <w:tblGrid>
        <w:gridCol w:w="1150"/>
        <w:gridCol w:w="2890"/>
        <w:gridCol w:w="1170"/>
        <w:gridCol w:w="1260"/>
        <w:gridCol w:w="1260"/>
        <w:gridCol w:w="1350"/>
      </w:tblGrid>
      <w:tr w:rsidR="00CF374A" w:rsidRPr="00470E8C" w14:paraId="630490CA" w14:textId="77777777" w:rsidTr="00843C4D">
        <w:trPr>
          <w:trHeight w:val="340"/>
        </w:trPr>
        <w:tc>
          <w:tcPr>
            <w:tcW w:w="115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A2071C6" w14:textId="77777777" w:rsidR="00CF374A" w:rsidRPr="00470E8C" w:rsidRDefault="00CF374A" w:rsidP="00843C4D">
            <w:pPr>
              <w:rPr>
                <w:rFonts w:ascii="Times" w:eastAsia="Times New Roman" w:hAnsi="Times" w:cs="Calibri"/>
                <w:color w:val="000000"/>
                <w:sz w:val="20"/>
                <w:szCs w:val="20"/>
              </w:rPr>
            </w:pPr>
            <w:r w:rsidRPr="00470E8C">
              <w:rPr>
                <w:rFonts w:ascii="Times" w:eastAsia="Times New Roman" w:hAnsi="Times" w:cs="Calibri"/>
                <w:color w:val="000000"/>
                <w:sz w:val="20"/>
                <w:szCs w:val="20"/>
              </w:rPr>
              <w:t>Category</w:t>
            </w:r>
          </w:p>
        </w:tc>
        <w:tc>
          <w:tcPr>
            <w:tcW w:w="2890" w:type="dxa"/>
            <w:tcBorders>
              <w:top w:val="single" w:sz="8" w:space="0" w:color="auto"/>
              <w:left w:val="nil"/>
              <w:bottom w:val="single" w:sz="8" w:space="0" w:color="auto"/>
              <w:right w:val="single" w:sz="4" w:space="0" w:color="auto"/>
            </w:tcBorders>
            <w:shd w:val="clear" w:color="auto" w:fill="auto"/>
            <w:noWrap/>
            <w:vAlign w:val="bottom"/>
            <w:hideMark/>
          </w:tcPr>
          <w:p w14:paraId="69B97A6A" w14:textId="77777777" w:rsidR="00CF374A" w:rsidRPr="00470E8C" w:rsidRDefault="00CF374A" w:rsidP="00843C4D">
            <w:pPr>
              <w:rPr>
                <w:rFonts w:ascii="Times" w:eastAsia="Times New Roman" w:hAnsi="Times" w:cs="Calibri"/>
                <w:color w:val="000000"/>
                <w:sz w:val="20"/>
                <w:szCs w:val="20"/>
              </w:rPr>
            </w:pPr>
            <w:r w:rsidRPr="00470E8C">
              <w:rPr>
                <w:rFonts w:ascii="Times" w:eastAsia="Times New Roman" w:hAnsi="Times" w:cs="Calibri"/>
                <w:color w:val="000000"/>
                <w:sz w:val="20"/>
                <w:szCs w:val="20"/>
              </w:rPr>
              <w:t>Statistic</w:t>
            </w:r>
          </w:p>
        </w:tc>
        <w:tc>
          <w:tcPr>
            <w:tcW w:w="1170" w:type="dxa"/>
            <w:tcBorders>
              <w:top w:val="single" w:sz="8" w:space="0" w:color="auto"/>
              <w:left w:val="nil"/>
              <w:bottom w:val="single" w:sz="8" w:space="0" w:color="auto"/>
              <w:right w:val="single" w:sz="4" w:space="0" w:color="auto"/>
            </w:tcBorders>
            <w:shd w:val="clear" w:color="auto" w:fill="auto"/>
            <w:noWrap/>
            <w:vAlign w:val="bottom"/>
            <w:hideMark/>
          </w:tcPr>
          <w:p w14:paraId="0B9A2B46" w14:textId="6EF0E524" w:rsidR="00CF374A" w:rsidRPr="00470E8C" w:rsidRDefault="00CF374A"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 xml:space="preserve">Sheep </w:t>
            </w:r>
            <w:r w:rsidR="00052D64" w:rsidRPr="00470E8C">
              <w:rPr>
                <w:rFonts w:ascii="Times" w:eastAsia="Times New Roman" w:hAnsi="Times" w:cs="Calibri"/>
                <w:color w:val="000000"/>
                <w:sz w:val="20"/>
                <w:szCs w:val="20"/>
              </w:rPr>
              <w:t>stool</w:t>
            </w:r>
          </w:p>
        </w:tc>
        <w:tc>
          <w:tcPr>
            <w:tcW w:w="1260" w:type="dxa"/>
            <w:tcBorders>
              <w:top w:val="single" w:sz="8" w:space="0" w:color="auto"/>
              <w:left w:val="nil"/>
              <w:bottom w:val="single" w:sz="8" w:space="0" w:color="auto"/>
              <w:right w:val="single" w:sz="4" w:space="0" w:color="auto"/>
            </w:tcBorders>
            <w:shd w:val="clear" w:color="auto" w:fill="auto"/>
            <w:noWrap/>
            <w:vAlign w:val="bottom"/>
            <w:hideMark/>
          </w:tcPr>
          <w:p w14:paraId="347ACC16" w14:textId="2E0D36F5" w:rsidR="00CF374A" w:rsidRPr="00470E8C" w:rsidRDefault="00CF374A"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 xml:space="preserve">Human </w:t>
            </w:r>
            <w:r w:rsidR="004456F8" w:rsidRPr="00470E8C">
              <w:rPr>
                <w:rFonts w:ascii="Times" w:eastAsia="Times New Roman" w:hAnsi="Times" w:cs="Calibri"/>
                <w:color w:val="000000"/>
                <w:sz w:val="20"/>
                <w:szCs w:val="20"/>
              </w:rPr>
              <w:t>stool</w:t>
            </w:r>
          </w:p>
        </w:tc>
        <w:tc>
          <w:tcPr>
            <w:tcW w:w="1260" w:type="dxa"/>
            <w:tcBorders>
              <w:top w:val="single" w:sz="8" w:space="0" w:color="auto"/>
              <w:left w:val="nil"/>
              <w:bottom w:val="single" w:sz="8" w:space="0" w:color="auto"/>
              <w:right w:val="single" w:sz="4" w:space="0" w:color="auto"/>
            </w:tcBorders>
            <w:shd w:val="clear" w:color="auto" w:fill="auto"/>
            <w:noWrap/>
            <w:vAlign w:val="bottom"/>
            <w:hideMark/>
          </w:tcPr>
          <w:p w14:paraId="65F42F8C" w14:textId="77777777" w:rsidR="00CF374A" w:rsidRPr="00470E8C" w:rsidRDefault="00CF374A"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Cow rumen</w:t>
            </w:r>
          </w:p>
        </w:tc>
        <w:tc>
          <w:tcPr>
            <w:tcW w:w="1350" w:type="dxa"/>
            <w:tcBorders>
              <w:top w:val="single" w:sz="8" w:space="0" w:color="auto"/>
              <w:left w:val="nil"/>
              <w:bottom w:val="single" w:sz="8" w:space="0" w:color="auto"/>
              <w:right w:val="single" w:sz="8" w:space="0" w:color="auto"/>
            </w:tcBorders>
            <w:shd w:val="clear" w:color="auto" w:fill="auto"/>
            <w:noWrap/>
            <w:vAlign w:val="bottom"/>
            <w:hideMark/>
          </w:tcPr>
          <w:p w14:paraId="63D0F99B" w14:textId="77777777" w:rsidR="00CF374A" w:rsidRPr="00470E8C" w:rsidRDefault="00CF374A"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Wastewater</w:t>
            </w:r>
          </w:p>
        </w:tc>
      </w:tr>
      <w:tr w:rsidR="00630949" w:rsidRPr="00470E8C" w14:paraId="65C017F9" w14:textId="77777777" w:rsidTr="00DB51EA">
        <w:trPr>
          <w:trHeight w:val="320"/>
        </w:trPr>
        <w:tc>
          <w:tcPr>
            <w:tcW w:w="1150" w:type="dxa"/>
            <w:vMerge w:val="restart"/>
            <w:tcBorders>
              <w:top w:val="nil"/>
              <w:left w:val="single" w:sz="8" w:space="0" w:color="auto"/>
              <w:right w:val="single" w:sz="4" w:space="0" w:color="auto"/>
            </w:tcBorders>
            <w:shd w:val="clear" w:color="auto" w:fill="auto"/>
            <w:noWrap/>
            <w:vAlign w:val="center"/>
            <w:hideMark/>
          </w:tcPr>
          <w:p w14:paraId="41337B49" w14:textId="77777777" w:rsidR="00630949" w:rsidRPr="00470E8C" w:rsidRDefault="00630949" w:rsidP="00843C4D">
            <w:pPr>
              <w:rPr>
                <w:rFonts w:ascii="Times" w:eastAsia="Times New Roman" w:hAnsi="Times" w:cs="Calibri"/>
                <w:color w:val="000000"/>
                <w:sz w:val="20"/>
                <w:szCs w:val="20"/>
              </w:rPr>
            </w:pPr>
            <w:r w:rsidRPr="00470E8C">
              <w:rPr>
                <w:rFonts w:ascii="Times" w:eastAsia="Times New Roman" w:hAnsi="Times" w:cs="Calibri"/>
                <w:color w:val="000000"/>
                <w:sz w:val="20"/>
                <w:szCs w:val="20"/>
              </w:rPr>
              <w:t>General statistics</w:t>
            </w:r>
          </w:p>
        </w:tc>
        <w:tc>
          <w:tcPr>
            <w:tcW w:w="2890" w:type="dxa"/>
            <w:tcBorders>
              <w:top w:val="nil"/>
              <w:left w:val="nil"/>
              <w:bottom w:val="single" w:sz="4" w:space="0" w:color="auto"/>
              <w:right w:val="single" w:sz="4" w:space="0" w:color="auto"/>
            </w:tcBorders>
            <w:shd w:val="clear" w:color="auto" w:fill="auto"/>
            <w:noWrap/>
            <w:vAlign w:val="bottom"/>
            <w:hideMark/>
          </w:tcPr>
          <w:p w14:paraId="6F0D7A8E" w14:textId="77777777" w:rsidR="00630949" w:rsidRPr="00470E8C" w:rsidRDefault="00630949" w:rsidP="00843C4D">
            <w:pPr>
              <w:rPr>
                <w:rFonts w:ascii="Times" w:eastAsia="Times New Roman" w:hAnsi="Times" w:cs="Calibri"/>
                <w:color w:val="000000"/>
                <w:sz w:val="20"/>
                <w:szCs w:val="20"/>
              </w:rPr>
            </w:pPr>
            <w:r w:rsidRPr="00470E8C">
              <w:rPr>
                <w:rFonts w:ascii="Times" w:eastAsia="Times New Roman" w:hAnsi="Times" w:cs="Calibri"/>
                <w:color w:val="000000"/>
                <w:sz w:val="20"/>
                <w:szCs w:val="20"/>
              </w:rPr>
              <w:t>Hi-C reads (millions)</w:t>
            </w:r>
          </w:p>
        </w:tc>
        <w:tc>
          <w:tcPr>
            <w:tcW w:w="1170" w:type="dxa"/>
            <w:tcBorders>
              <w:top w:val="nil"/>
              <w:left w:val="nil"/>
              <w:bottom w:val="single" w:sz="4" w:space="0" w:color="auto"/>
              <w:right w:val="single" w:sz="4" w:space="0" w:color="auto"/>
            </w:tcBorders>
            <w:shd w:val="clear" w:color="auto" w:fill="auto"/>
            <w:noWrap/>
            <w:vAlign w:val="bottom"/>
            <w:hideMark/>
          </w:tcPr>
          <w:p w14:paraId="73238E06"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100</w:t>
            </w:r>
          </w:p>
        </w:tc>
        <w:tc>
          <w:tcPr>
            <w:tcW w:w="1260" w:type="dxa"/>
            <w:tcBorders>
              <w:top w:val="nil"/>
              <w:left w:val="nil"/>
              <w:bottom w:val="single" w:sz="4" w:space="0" w:color="auto"/>
              <w:right w:val="single" w:sz="4" w:space="0" w:color="auto"/>
            </w:tcBorders>
            <w:shd w:val="clear" w:color="auto" w:fill="auto"/>
            <w:noWrap/>
            <w:vAlign w:val="bottom"/>
            <w:hideMark/>
          </w:tcPr>
          <w:p w14:paraId="360C6082"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100</w:t>
            </w:r>
          </w:p>
        </w:tc>
        <w:tc>
          <w:tcPr>
            <w:tcW w:w="1260" w:type="dxa"/>
            <w:tcBorders>
              <w:top w:val="nil"/>
              <w:left w:val="nil"/>
              <w:bottom w:val="single" w:sz="4" w:space="0" w:color="auto"/>
              <w:right w:val="single" w:sz="4" w:space="0" w:color="auto"/>
            </w:tcBorders>
            <w:shd w:val="clear" w:color="auto" w:fill="auto"/>
            <w:noWrap/>
            <w:vAlign w:val="bottom"/>
            <w:hideMark/>
          </w:tcPr>
          <w:p w14:paraId="13DF3D76"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100</w:t>
            </w:r>
          </w:p>
        </w:tc>
        <w:tc>
          <w:tcPr>
            <w:tcW w:w="1350" w:type="dxa"/>
            <w:tcBorders>
              <w:top w:val="nil"/>
              <w:left w:val="nil"/>
              <w:bottom w:val="single" w:sz="4" w:space="0" w:color="auto"/>
              <w:right w:val="single" w:sz="8" w:space="0" w:color="auto"/>
            </w:tcBorders>
            <w:shd w:val="clear" w:color="auto" w:fill="auto"/>
            <w:noWrap/>
            <w:vAlign w:val="bottom"/>
            <w:hideMark/>
          </w:tcPr>
          <w:p w14:paraId="7645905C"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95.3</w:t>
            </w:r>
          </w:p>
        </w:tc>
      </w:tr>
      <w:tr w:rsidR="00630949" w:rsidRPr="00470E8C" w14:paraId="72596B52" w14:textId="77777777" w:rsidTr="00DB51EA">
        <w:trPr>
          <w:trHeight w:val="320"/>
        </w:trPr>
        <w:tc>
          <w:tcPr>
            <w:tcW w:w="1150" w:type="dxa"/>
            <w:vMerge/>
            <w:tcBorders>
              <w:left w:val="single" w:sz="8" w:space="0" w:color="auto"/>
              <w:right w:val="single" w:sz="4" w:space="0" w:color="auto"/>
            </w:tcBorders>
            <w:vAlign w:val="center"/>
            <w:hideMark/>
          </w:tcPr>
          <w:p w14:paraId="1564A3B8" w14:textId="77777777" w:rsidR="00630949" w:rsidRPr="00470E8C" w:rsidRDefault="00630949" w:rsidP="00843C4D">
            <w:pPr>
              <w:rPr>
                <w:rFonts w:ascii="Times" w:eastAsia="Times New Roman" w:hAnsi="Times" w:cs="Calibri"/>
                <w:color w:val="000000"/>
                <w:sz w:val="20"/>
                <w:szCs w:val="20"/>
              </w:rPr>
            </w:pPr>
          </w:p>
        </w:tc>
        <w:tc>
          <w:tcPr>
            <w:tcW w:w="2890" w:type="dxa"/>
            <w:tcBorders>
              <w:top w:val="nil"/>
              <w:left w:val="nil"/>
              <w:bottom w:val="single" w:sz="4" w:space="0" w:color="auto"/>
              <w:right w:val="single" w:sz="4" w:space="0" w:color="auto"/>
            </w:tcBorders>
            <w:shd w:val="clear" w:color="auto" w:fill="auto"/>
            <w:noWrap/>
            <w:vAlign w:val="bottom"/>
            <w:hideMark/>
          </w:tcPr>
          <w:p w14:paraId="50E991C6" w14:textId="77777777" w:rsidR="00630949" w:rsidRPr="00470E8C" w:rsidRDefault="00630949" w:rsidP="00843C4D">
            <w:pPr>
              <w:rPr>
                <w:rFonts w:ascii="Times" w:eastAsia="Times New Roman" w:hAnsi="Times" w:cs="Calibri"/>
                <w:color w:val="000000"/>
                <w:sz w:val="20"/>
                <w:szCs w:val="20"/>
              </w:rPr>
            </w:pPr>
            <w:r w:rsidRPr="00470E8C">
              <w:rPr>
                <w:rFonts w:ascii="Times" w:eastAsia="Times New Roman" w:hAnsi="Times" w:cs="Calibri"/>
                <w:color w:val="000000"/>
                <w:sz w:val="20"/>
                <w:szCs w:val="20"/>
              </w:rPr>
              <w:t>WGS reads (million)</w:t>
            </w:r>
          </w:p>
        </w:tc>
        <w:tc>
          <w:tcPr>
            <w:tcW w:w="1170" w:type="dxa"/>
            <w:tcBorders>
              <w:top w:val="nil"/>
              <w:left w:val="nil"/>
              <w:bottom w:val="single" w:sz="4" w:space="0" w:color="auto"/>
              <w:right w:val="single" w:sz="4" w:space="0" w:color="auto"/>
            </w:tcBorders>
            <w:shd w:val="clear" w:color="auto" w:fill="auto"/>
            <w:noWrap/>
            <w:vAlign w:val="bottom"/>
            <w:hideMark/>
          </w:tcPr>
          <w:p w14:paraId="2B8A4128"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100</w:t>
            </w:r>
          </w:p>
        </w:tc>
        <w:tc>
          <w:tcPr>
            <w:tcW w:w="1260" w:type="dxa"/>
            <w:tcBorders>
              <w:top w:val="nil"/>
              <w:left w:val="nil"/>
              <w:bottom w:val="single" w:sz="4" w:space="0" w:color="auto"/>
              <w:right w:val="single" w:sz="4" w:space="0" w:color="auto"/>
            </w:tcBorders>
            <w:shd w:val="clear" w:color="auto" w:fill="auto"/>
            <w:noWrap/>
            <w:vAlign w:val="bottom"/>
            <w:hideMark/>
          </w:tcPr>
          <w:p w14:paraId="71F26868"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100</w:t>
            </w:r>
          </w:p>
        </w:tc>
        <w:tc>
          <w:tcPr>
            <w:tcW w:w="1260" w:type="dxa"/>
            <w:tcBorders>
              <w:top w:val="nil"/>
              <w:left w:val="nil"/>
              <w:bottom w:val="single" w:sz="4" w:space="0" w:color="auto"/>
              <w:right w:val="single" w:sz="4" w:space="0" w:color="auto"/>
            </w:tcBorders>
            <w:shd w:val="clear" w:color="auto" w:fill="auto"/>
            <w:noWrap/>
            <w:vAlign w:val="bottom"/>
            <w:hideMark/>
          </w:tcPr>
          <w:p w14:paraId="7B9C458E"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100</w:t>
            </w:r>
          </w:p>
        </w:tc>
        <w:tc>
          <w:tcPr>
            <w:tcW w:w="1350" w:type="dxa"/>
            <w:tcBorders>
              <w:top w:val="nil"/>
              <w:left w:val="nil"/>
              <w:bottom w:val="single" w:sz="4" w:space="0" w:color="auto"/>
              <w:right w:val="single" w:sz="8" w:space="0" w:color="auto"/>
            </w:tcBorders>
            <w:shd w:val="clear" w:color="auto" w:fill="auto"/>
            <w:noWrap/>
            <w:vAlign w:val="bottom"/>
            <w:hideMark/>
          </w:tcPr>
          <w:p w14:paraId="35254874"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100</w:t>
            </w:r>
          </w:p>
        </w:tc>
      </w:tr>
      <w:tr w:rsidR="00630949" w:rsidRPr="00470E8C" w14:paraId="4440EB55" w14:textId="77777777" w:rsidTr="00DB51EA">
        <w:trPr>
          <w:trHeight w:val="320"/>
        </w:trPr>
        <w:tc>
          <w:tcPr>
            <w:tcW w:w="1150" w:type="dxa"/>
            <w:vMerge/>
            <w:tcBorders>
              <w:left w:val="single" w:sz="8" w:space="0" w:color="auto"/>
              <w:right w:val="single" w:sz="4" w:space="0" w:color="auto"/>
            </w:tcBorders>
            <w:vAlign w:val="center"/>
            <w:hideMark/>
          </w:tcPr>
          <w:p w14:paraId="6B77192E" w14:textId="77777777" w:rsidR="00630949" w:rsidRPr="00470E8C" w:rsidRDefault="00630949" w:rsidP="00843C4D">
            <w:pPr>
              <w:rPr>
                <w:rFonts w:ascii="Times" w:eastAsia="Times New Roman" w:hAnsi="Times" w:cs="Calibri"/>
                <w:color w:val="000000"/>
                <w:sz w:val="20"/>
                <w:szCs w:val="20"/>
              </w:rPr>
            </w:pPr>
          </w:p>
        </w:tc>
        <w:tc>
          <w:tcPr>
            <w:tcW w:w="2890" w:type="dxa"/>
            <w:tcBorders>
              <w:top w:val="nil"/>
              <w:left w:val="nil"/>
              <w:bottom w:val="single" w:sz="4" w:space="0" w:color="auto"/>
              <w:right w:val="single" w:sz="4" w:space="0" w:color="auto"/>
            </w:tcBorders>
            <w:shd w:val="clear" w:color="auto" w:fill="auto"/>
            <w:noWrap/>
            <w:vAlign w:val="bottom"/>
            <w:hideMark/>
          </w:tcPr>
          <w:p w14:paraId="530DE53B" w14:textId="77777777" w:rsidR="00630949" w:rsidRPr="00470E8C" w:rsidRDefault="00630949" w:rsidP="00843C4D">
            <w:pPr>
              <w:rPr>
                <w:rFonts w:ascii="Times" w:eastAsia="Times New Roman" w:hAnsi="Times" w:cs="Calibri"/>
                <w:color w:val="000000"/>
                <w:sz w:val="20"/>
                <w:szCs w:val="20"/>
              </w:rPr>
            </w:pPr>
            <w:r w:rsidRPr="00470E8C">
              <w:rPr>
                <w:rFonts w:ascii="Times" w:eastAsia="Times New Roman" w:hAnsi="Times" w:cs="Calibri"/>
                <w:color w:val="000000"/>
                <w:sz w:val="20"/>
                <w:szCs w:val="20"/>
              </w:rPr>
              <w:t>Assembly size (Mb)</w:t>
            </w:r>
          </w:p>
        </w:tc>
        <w:tc>
          <w:tcPr>
            <w:tcW w:w="1170" w:type="dxa"/>
            <w:tcBorders>
              <w:top w:val="nil"/>
              <w:left w:val="nil"/>
              <w:bottom w:val="nil"/>
              <w:right w:val="nil"/>
            </w:tcBorders>
            <w:shd w:val="clear" w:color="auto" w:fill="auto"/>
            <w:noWrap/>
            <w:vAlign w:val="bottom"/>
            <w:hideMark/>
          </w:tcPr>
          <w:p w14:paraId="571FFB73" w14:textId="23C821E5"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873</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0FE3DA7"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479</w:t>
            </w:r>
          </w:p>
        </w:tc>
        <w:tc>
          <w:tcPr>
            <w:tcW w:w="1260" w:type="dxa"/>
            <w:tcBorders>
              <w:top w:val="nil"/>
              <w:left w:val="nil"/>
              <w:bottom w:val="single" w:sz="4" w:space="0" w:color="auto"/>
              <w:right w:val="single" w:sz="4" w:space="0" w:color="auto"/>
            </w:tcBorders>
            <w:shd w:val="clear" w:color="auto" w:fill="auto"/>
            <w:noWrap/>
            <w:vAlign w:val="bottom"/>
            <w:hideMark/>
          </w:tcPr>
          <w:p w14:paraId="348FDF19"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531</w:t>
            </w:r>
          </w:p>
        </w:tc>
        <w:tc>
          <w:tcPr>
            <w:tcW w:w="1350" w:type="dxa"/>
            <w:tcBorders>
              <w:top w:val="nil"/>
              <w:left w:val="nil"/>
              <w:bottom w:val="single" w:sz="4" w:space="0" w:color="auto"/>
              <w:right w:val="single" w:sz="8" w:space="0" w:color="auto"/>
            </w:tcBorders>
            <w:shd w:val="clear" w:color="auto" w:fill="auto"/>
            <w:noWrap/>
            <w:vAlign w:val="bottom"/>
            <w:hideMark/>
          </w:tcPr>
          <w:p w14:paraId="0E6E9B1A"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822</w:t>
            </w:r>
          </w:p>
        </w:tc>
      </w:tr>
      <w:tr w:rsidR="00630949" w:rsidRPr="00470E8C" w14:paraId="2FEB2DC7" w14:textId="77777777" w:rsidTr="00DB51EA">
        <w:trPr>
          <w:trHeight w:val="320"/>
        </w:trPr>
        <w:tc>
          <w:tcPr>
            <w:tcW w:w="1150" w:type="dxa"/>
            <w:vMerge/>
            <w:tcBorders>
              <w:left w:val="single" w:sz="8" w:space="0" w:color="auto"/>
              <w:right w:val="single" w:sz="4" w:space="0" w:color="auto"/>
            </w:tcBorders>
            <w:vAlign w:val="center"/>
            <w:hideMark/>
          </w:tcPr>
          <w:p w14:paraId="0990E487" w14:textId="77777777" w:rsidR="00630949" w:rsidRPr="00470E8C" w:rsidRDefault="00630949" w:rsidP="00843C4D">
            <w:pPr>
              <w:rPr>
                <w:rFonts w:ascii="Times" w:eastAsia="Times New Roman" w:hAnsi="Times" w:cs="Calibri"/>
                <w:color w:val="000000"/>
                <w:sz w:val="20"/>
                <w:szCs w:val="20"/>
              </w:rPr>
            </w:pPr>
          </w:p>
        </w:tc>
        <w:tc>
          <w:tcPr>
            <w:tcW w:w="2890" w:type="dxa"/>
            <w:tcBorders>
              <w:top w:val="nil"/>
              <w:left w:val="nil"/>
              <w:bottom w:val="single" w:sz="4" w:space="0" w:color="auto"/>
              <w:right w:val="single" w:sz="4" w:space="0" w:color="auto"/>
            </w:tcBorders>
            <w:shd w:val="clear" w:color="auto" w:fill="auto"/>
            <w:noWrap/>
            <w:vAlign w:val="bottom"/>
            <w:hideMark/>
          </w:tcPr>
          <w:p w14:paraId="169BB329" w14:textId="77777777" w:rsidR="00630949" w:rsidRPr="00470E8C" w:rsidRDefault="00630949" w:rsidP="00843C4D">
            <w:pPr>
              <w:rPr>
                <w:rFonts w:ascii="Times" w:eastAsia="Times New Roman" w:hAnsi="Times" w:cs="Calibri"/>
                <w:color w:val="000000"/>
                <w:sz w:val="20"/>
                <w:szCs w:val="20"/>
              </w:rPr>
            </w:pPr>
            <w:r w:rsidRPr="00470E8C">
              <w:rPr>
                <w:rFonts w:ascii="Times" w:eastAsia="Times New Roman" w:hAnsi="Times" w:cs="Calibri"/>
                <w:color w:val="000000"/>
                <w:sz w:val="20"/>
                <w:szCs w:val="20"/>
              </w:rPr>
              <w:t>Assembly N50</w:t>
            </w:r>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14:paraId="6E34F47F"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4138</w:t>
            </w:r>
          </w:p>
        </w:tc>
        <w:tc>
          <w:tcPr>
            <w:tcW w:w="1260" w:type="dxa"/>
            <w:tcBorders>
              <w:top w:val="nil"/>
              <w:left w:val="nil"/>
              <w:bottom w:val="single" w:sz="4" w:space="0" w:color="auto"/>
              <w:right w:val="single" w:sz="4" w:space="0" w:color="auto"/>
            </w:tcBorders>
            <w:shd w:val="clear" w:color="auto" w:fill="auto"/>
            <w:noWrap/>
            <w:vAlign w:val="bottom"/>
            <w:hideMark/>
          </w:tcPr>
          <w:p w14:paraId="0094ACB8"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5922</w:t>
            </w:r>
          </w:p>
        </w:tc>
        <w:tc>
          <w:tcPr>
            <w:tcW w:w="1260" w:type="dxa"/>
            <w:tcBorders>
              <w:top w:val="nil"/>
              <w:left w:val="nil"/>
              <w:bottom w:val="single" w:sz="4" w:space="0" w:color="auto"/>
              <w:right w:val="single" w:sz="4" w:space="0" w:color="auto"/>
            </w:tcBorders>
            <w:shd w:val="clear" w:color="auto" w:fill="auto"/>
            <w:noWrap/>
            <w:vAlign w:val="bottom"/>
            <w:hideMark/>
          </w:tcPr>
          <w:p w14:paraId="62B2B6A1"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3871</w:t>
            </w:r>
          </w:p>
        </w:tc>
        <w:tc>
          <w:tcPr>
            <w:tcW w:w="1350" w:type="dxa"/>
            <w:tcBorders>
              <w:top w:val="nil"/>
              <w:left w:val="nil"/>
              <w:bottom w:val="single" w:sz="4" w:space="0" w:color="auto"/>
              <w:right w:val="single" w:sz="8" w:space="0" w:color="auto"/>
            </w:tcBorders>
            <w:shd w:val="clear" w:color="auto" w:fill="auto"/>
            <w:noWrap/>
            <w:vAlign w:val="bottom"/>
            <w:hideMark/>
          </w:tcPr>
          <w:p w14:paraId="7D1529A2"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2511</w:t>
            </w:r>
          </w:p>
        </w:tc>
      </w:tr>
      <w:tr w:rsidR="00630949" w:rsidRPr="00470E8C" w14:paraId="61A6D4D5" w14:textId="77777777" w:rsidTr="00DB51EA">
        <w:trPr>
          <w:trHeight w:val="340"/>
        </w:trPr>
        <w:tc>
          <w:tcPr>
            <w:tcW w:w="1150" w:type="dxa"/>
            <w:vMerge/>
            <w:tcBorders>
              <w:left w:val="single" w:sz="8" w:space="0" w:color="auto"/>
              <w:right w:val="single" w:sz="4" w:space="0" w:color="auto"/>
            </w:tcBorders>
            <w:vAlign w:val="center"/>
            <w:hideMark/>
          </w:tcPr>
          <w:p w14:paraId="6C4803EE" w14:textId="77777777" w:rsidR="00630949" w:rsidRPr="00470E8C" w:rsidRDefault="00630949" w:rsidP="00630949">
            <w:pPr>
              <w:rPr>
                <w:rFonts w:ascii="Times" w:eastAsia="Times New Roman" w:hAnsi="Times" w:cs="Calibri"/>
                <w:color w:val="000000"/>
                <w:sz w:val="20"/>
                <w:szCs w:val="20"/>
              </w:rPr>
            </w:pPr>
          </w:p>
        </w:tc>
        <w:tc>
          <w:tcPr>
            <w:tcW w:w="2890" w:type="dxa"/>
            <w:tcBorders>
              <w:top w:val="nil"/>
              <w:left w:val="nil"/>
              <w:bottom w:val="single" w:sz="8" w:space="0" w:color="auto"/>
              <w:right w:val="single" w:sz="4" w:space="0" w:color="auto"/>
            </w:tcBorders>
            <w:shd w:val="clear" w:color="auto" w:fill="auto"/>
            <w:noWrap/>
            <w:vAlign w:val="bottom"/>
            <w:hideMark/>
          </w:tcPr>
          <w:p w14:paraId="21CBBD18" w14:textId="24FA9E6A" w:rsidR="00630949" w:rsidRPr="00470E8C" w:rsidRDefault="00AD6737" w:rsidP="00630949">
            <w:pPr>
              <w:rPr>
                <w:rFonts w:ascii="Times" w:eastAsia="Times New Roman" w:hAnsi="Times" w:cs="Calibri"/>
                <w:color w:val="000000"/>
                <w:sz w:val="20"/>
                <w:szCs w:val="20"/>
              </w:rPr>
            </w:pPr>
            <w:r w:rsidRPr="00470E8C">
              <w:rPr>
                <w:rFonts w:ascii="Times" w:eastAsia="Times New Roman" w:hAnsi="Times" w:cs="Calibri"/>
                <w:color w:val="000000"/>
                <w:sz w:val="20"/>
                <w:szCs w:val="20"/>
              </w:rPr>
              <w:t>Number of c</w:t>
            </w:r>
            <w:r w:rsidR="00630949" w:rsidRPr="00470E8C">
              <w:rPr>
                <w:rFonts w:ascii="Times" w:eastAsia="Times New Roman" w:hAnsi="Times" w:cs="Calibri"/>
                <w:color w:val="000000"/>
                <w:sz w:val="20"/>
                <w:szCs w:val="20"/>
              </w:rPr>
              <w:t xml:space="preserve">ontigs </w:t>
            </w:r>
          </w:p>
        </w:tc>
        <w:tc>
          <w:tcPr>
            <w:tcW w:w="1170" w:type="dxa"/>
            <w:tcBorders>
              <w:top w:val="nil"/>
              <w:left w:val="nil"/>
              <w:bottom w:val="single" w:sz="8" w:space="0" w:color="auto"/>
              <w:right w:val="single" w:sz="4" w:space="0" w:color="auto"/>
            </w:tcBorders>
            <w:shd w:val="clear" w:color="auto" w:fill="auto"/>
            <w:noWrap/>
            <w:vAlign w:val="bottom"/>
            <w:hideMark/>
          </w:tcPr>
          <w:p w14:paraId="20221078" w14:textId="10D13045" w:rsidR="00630949" w:rsidRPr="00470E8C" w:rsidRDefault="00630949" w:rsidP="00630949">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274,316</w:t>
            </w:r>
          </w:p>
        </w:tc>
        <w:tc>
          <w:tcPr>
            <w:tcW w:w="1260" w:type="dxa"/>
            <w:tcBorders>
              <w:top w:val="nil"/>
              <w:left w:val="nil"/>
              <w:bottom w:val="single" w:sz="8" w:space="0" w:color="auto"/>
              <w:right w:val="single" w:sz="4" w:space="0" w:color="auto"/>
            </w:tcBorders>
            <w:shd w:val="clear" w:color="auto" w:fill="auto"/>
            <w:noWrap/>
            <w:vAlign w:val="bottom"/>
            <w:hideMark/>
          </w:tcPr>
          <w:p w14:paraId="55DEA1C3" w14:textId="554E79C6" w:rsidR="00630949" w:rsidRPr="00470E8C" w:rsidRDefault="00630949" w:rsidP="00630949">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118,092</w:t>
            </w:r>
          </w:p>
        </w:tc>
        <w:tc>
          <w:tcPr>
            <w:tcW w:w="1260" w:type="dxa"/>
            <w:tcBorders>
              <w:top w:val="nil"/>
              <w:left w:val="nil"/>
              <w:bottom w:val="single" w:sz="8" w:space="0" w:color="auto"/>
              <w:right w:val="single" w:sz="4" w:space="0" w:color="auto"/>
            </w:tcBorders>
            <w:shd w:val="clear" w:color="auto" w:fill="auto"/>
            <w:noWrap/>
            <w:vAlign w:val="bottom"/>
            <w:hideMark/>
          </w:tcPr>
          <w:p w14:paraId="58F08B55" w14:textId="7E93D7F6" w:rsidR="00630949" w:rsidRPr="00470E8C" w:rsidRDefault="00630949" w:rsidP="00630949">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179,930</w:t>
            </w:r>
          </w:p>
        </w:tc>
        <w:tc>
          <w:tcPr>
            <w:tcW w:w="1350" w:type="dxa"/>
            <w:tcBorders>
              <w:top w:val="nil"/>
              <w:left w:val="nil"/>
              <w:bottom w:val="single" w:sz="8" w:space="0" w:color="auto"/>
              <w:right w:val="single" w:sz="8" w:space="0" w:color="auto"/>
            </w:tcBorders>
            <w:shd w:val="clear" w:color="auto" w:fill="auto"/>
            <w:noWrap/>
            <w:vAlign w:val="bottom"/>
            <w:hideMark/>
          </w:tcPr>
          <w:p w14:paraId="1F1E1F63" w14:textId="5435E6DA" w:rsidR="00630949" w:rsidRPr="00470E8C" w:rsidRDefault="00630949" w:rsidP="00630949">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371,131</w:t>
            </w:r>
          </w:p>
        </w:tc>
      </w:tr>
      <w:tr w:rsidR="00630949" w:rsidRPr="00470E8C" w14:paraId="7E11790F" w14:textId="77777777" w:rsidTr="005F2B9F">
        <w:trPr>
          <w:trHeight w:val="320"/>
        </w:trPr>
        <w:tc>
          <w:tcPr>
            <w:tcW w:w="1150" w:type="dxa"/>
            <w:vMerge/>
            <w:tcBorders>
              <w:left w:val="single" w:sz="8" w:space="0" w:color="auto"/>
              <w:bottom w:val="single" w:sz="4" w:space="0" w:color="auto"/>
              <w:right w:val="single" w:sz="4" w:space="0" w:color="auto"/>
            </w:tcBorders>
            <w:shd w:val="clear" w:color="auto" w:fill="auto"/>
            <w:noWrap/>
            <w:vAlign w:val="center"/>
            <w:hideMark/>
          </w:tcPr>
          <w:p w14:paraId="583FCE3D" w14:textId="465BB91B" w:rsidR="00630949" w:rsidRPr="00470E8C" w:rsidRDefault="00630949" w:rsidP="00843C4D">
            <w:pPr>
              <w:rPr>
                <w:rFonts w:ascii="Times" w:eastAsia="Times New Roman" w:hAnsi="Times" w:cs="Calibri"/>
                <w:color w:val="000000"/>
                <w:sz w:val="20"/>
                <w:szCs w:val="20"/>
              </w:rPr>
            </w:pPr>
          </w:p>
        </w:tc>
        <w:tc>
          <w:tcPr>
            <w:tcW w:w="2890" w:type="dxa"/>
            <w:tcBorders>
              <w:top w:val="nil"/>
              <w:left w:val="nil"/>
              <w:bottom w:val="single" w:sz="4" w:space="0" w:color="auto"/>
              <w:right w:val="single" w:sz="4" w:space="0" w:color="auto"/>
            </w:tcBorders>
            <w:shd w:val="clear" w:color="auto" w:fill="auto"/>
            <w:noWrap/>
            <w:vAlign w:val="bottom"/>
            <w:hideMark/>
          </w:tcPr>
          <w:p w14:paraId="22D7D25A" w14:textId="77777777" w:rsidR="00630949" w:rsidRPr="00470E8C" w:rsidRDefault="00630949" w:rsidP="00843C4D">
            <w:pPr>
              <w:rPr>
                <w:rFonts w:ascii="Times" w:eastAsia="Times New Roman" w:hAnsi="Times" w:cs="Calibri"/>
                <w:color w:val="000000"/>
                <w:sz w:val="20"/>
                <w:szCs w:val="20"/>
              </w:rPr>
            </w:pPr>
            <w:r w:rsidRPr="00470E8C">
              <w:rPr>
                <w:rFonts w:ascii="Times" w:eastAsia="Times New Roman" w:hAnsi="Times" w:cs="Calibri"/>
                <w:color w:val="000000"/>
                <w:sz w:val="20"/>
                <w:szCs w:val="20"/>
              </w:rPr>
              <w:t>Prokaryotic MAGs</w:t>
            </w:r>
          </w:p>
        </w:tc>
        <w:tc>
          <w:tcPr>
            <w:tcW w:w="1170" w:type="dxa"/>
            <w:tcBorders>
              <w:top w:val="nil"/>
              <w:left w:val="nil"/>
              <w:bottom w:val="single" w:sz="4" w:space="0" w:color="auto"/>
              <w:right w:val="single" w:sz="4" w:space="0" w:color="auto"/>
            </w:tcBorders>
            <w:shd w:val="clear" w:color="auto" w:fill="auto"/>
            <w:noWrap/>
            <w:vAlign w:val="bottom"/>
            <w:hideMark/>
          </w:tcPr>
          <w:p w14:paraId="4CAD9884"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365</w:t>
            </w:r>
          </w:p>
        </w:tc>
        <w:tc>
          <w:tcPr>
            <w:tcW w:w="1260" w:type="dxa"/>
            <w:tcBorders>
              <w:top w:val="nil"/>
              <w:left w:val="nil"/>
              <w:bottom w:val="single" w:sz="4" w:space="0" w:color="auto"/>
              <w:right w:val="single" w:sz="4" w:space="0" w:color="auto"/>
            </w:tcBorders>
            <w:shd w:val="clear" w:color="auto" w:fill="auto"/>
            <w:noWrap/>
            <w:vAlign w:val="bottom"/>
            <w:hideMark/>
          </w:tcPr>
          <w:p w14:paraId="3AC0E748"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155</w:t>
            </w:r>
          </w:p>
        </w:tc>
        <w:tc>
          <w:tcPr>
            <w:tcW w:w="1260" w:type="dxa"/>
            <w:tcBorders>
              <w:top w:val="nil"/>
              <w:left w:val="nil"/>
              <w:bottom w:val="single" w:sz="4" w:space="0" w:color="auto"/>
              <w:right w:val="single" w:sz="4" w:space="0" w:color="auto"/>
            </w:tcBorders>
            <w:shd w:val="clear" w:color="auto" w:fill="auto"/>
            <w:noWrap/>
            <w:vAlign w:val="bottom"/>
            <w:hideMark/>
          </w:tcPr>
          <w:p w14:paraId="15757B24"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178</w:t>
            </w:r>
          </w:p>
        </w:tc>
        <w:tc>
          <w:tcPr>
            <w:tcW w:w="1350" w:type="dxa"/>
            <w:tcBorders>
              <w:top w:val="nil"/>
              <w:left w:val="nil"/>
              <w:bottom w:val="single" w:sz="4" w:space="0" w:color="auto"/>
              <w:right w:val="single" w:sz="8" w:space="0" w:color="auto"/>
            </w:tcBorders>
            <w:shd w:val="clear" w:color="auto" w:fill="auto"/>
            <w:noWrap/>
            <w:vAlign w:val="bottom"/>
            <w:hideMark/>
          </w:tcPr>
          <w:p w14:paraId="5701E094"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238</w:t>
            </w:r>
          </w:p>
        </w:tc>
      </w:tr>
      <w:tr w:rsidR="005F2B9F" w:rsidRPr="00470E8C" w14:paraId="5121FF7A" w14:textId="77777777" w:rsidTr="005F2B9F">
        <w:trPr>
          <w:trHeight w:val="340"/>
        </w:trPr>
        <w:tc>
          <w:tcPr>
            <w:tcW w:w="11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6D29813" w14:textId="77777777" w:rsidR="005F2B9F" w:rsidRPr="00470E8C" w:rsidRDefault="005F2B9F" w:rsidP="00843C4D">
            <w:pPr>
              <w:rPr>
                <w:rFonts w:ascii="Times" w:eastAsia="Times New Roman" w:hAnsi="Times" w:cs="Calibri"/>
                <w:color w:val="000000"/>
                <w:sz w:val="20"/>
                <w:szCs w:val="20"/>
              </w:rPr>
            </w:pPr>
            <w:r w:rsidRPr="00470E8C">
              <w:rPr>
                <w:rFonts w:ascii="Times" w:eastAsia="Times New Roman" w:hAnsi="Times" w:cs="Calibri"/>
                <w:color w:val="000000"/>
                <w:sz w:val="20"/>
                <w:szCs w:val="20"/>
              </w:rPr>
              <w:t>Viral contigs</w:t>
            </w:r>
          </w:p>
          <w:p w14:paraId="7F5E38D8" w14:textId="5835CF23" w:rsidR="005F2B9F" w:rsidRPr="00470E8C" w:rsidRDefault="005F2B9F" w:rsidP="005F2B9F">
            <w:pPr>
              <w:rPr>
                <w:rFonts w:ascii="Times" w:eastAsia="Times New Roman" w:hAnsi="Times" w:cs="Calibri"/>
                <w:color w:val="000000"/>
                <w:sz w:val="20"/>
                <w:szCs w:val="20"/>
              </w:rPr>
            </w:pPr>
          </w:p>
        </w:tc>
        <w:tc>
          <w:tcPr>
            <w:tcW w:w="2890" w:type="dxa"/>
            <w:tcBorders>
              <w:top w:val="nil"/>
              <w:left w:val="nil"/>
              <w:bottom w:val="single" w:sz="4" w:space="0" w:color="auto"/>
              <w:right w:val="single" w:sz="4" w:space="0" w:color="auto"/>
            </w:tcBorders>
            <w:shd w:val="clear" w:color="auto" w:fill="auto"/>
            <w:noWrap/>
            <w:vAlign w:val="bottom"/>
            <w:hideMark/>
          </w:tcPr>
          <w:p w14:paraId="5CB7B52C" w14:textId="70ACBB5D" w:rsidR="005F2B9F" w:rsidRPr="00470E8C" w:rsidRDefault="005F2B9F" w:rsidP="00843C4D">
            <w:pPr>
              <w:rPr>
                <w:rFonts w:ascii="Times" w:eastAsia="Times New Roman" w:hAnsi="Times" w:cs="Calibri"/>
                <w:color w:val="000000"/>
                <w:sz w:val="20"/>
                <w:szCs w:val="20"/>
              </w:rPr>
            </w:pPr>
            <w:r w:rsidRPr="00470E8C">
              <w:rPr>
                <w:rFonts w:ascii="Times" w:eastAsia="Times New Roman" w:hAnsi="Times" w:cs="Calibri"/>
                <w:color w:val="000000"/>
                <w:sz w:val="20"/>
                <w:szCs w:val="20"/>
              </w:rPr>
              <w:t>Number of viral contigs</w:t>
            </w:r>
          </w:p>
        </w:tc>
        <w:tc>
          <w:tcPr>
            <w:tcW w:w="1170" w:type="dxa"/>
            <w:tcBorders>
              <w:top w:val="nil"/>
              <w:left w:val="nil"/>
              <w:bottom w:val="single" w:sz="4" w:space="0" w:color="auto"/>
              <w:right w:val="single" w:sz="4" w:space="0" w:color="auto"/>
            </w:tcBorders>
            <w:shd w:val="clear" w:color="auto" w:fill="auto"/>
            <w:noWrap/>
            <w:vAlign w:val="bottom"/>
            <w:hideMark/>
          </w:tcPr>
          <w:p w14:paraId="0EAE38D2" w14:textId="086D6515" w:rsidR="005F2B9F" w:rsidRPr="00470E8C" w:rsidRDefault="005F2B9F"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2341</w:t>
            </w:r>
          </w:p>
        </w:tc>
        <w:tc>
          <w:tcPr>
            <w:tcW w:w="1260" w:type="dxa"/>
            <w:tcBorders>
              <w:top w:val="nil"/>
              <w:left w:val="nil"/>
              <w:bottom w:val="single" w:sz="4" w:space="0" w:color="auto"/>
              <w:right w:val="single" w:sz="4" w:space="0" w:color="auto"/>
            </w:tcBorders>
            <w:shd w:val="clear" w:color="auto" w:fill="auto"/>
            <w:noWrap/>
            <w:vAlign w:val="bottom"/>
            <w:hideMark/>
          </w:tcPr>
          <w:p w14:paraId="4CC68FFA" w14:textId="05461D84" w:rsidR="005F2B9F" w:rsidRPr="00470E8C" w:rsidRDefault="005F2B9F"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1609</w:t>
            </w:r>
          </w:p>
        </w:tc>
        <w:tc>
          <w:tcPr>
            <w:tcW w:w="1260" w:type="dxa"/>
            <w:tcBorders>
              <w:top w:val="nil"/>
              <w:left w:val="nil"/>
              <w:bottom w:val="single" w:sz="4" w:space="0" w:color="auto"/>
              <w:right w:val="single" w:sz="4" w:space="0" w:color="auto"/>
            </w:tcBorders>
            <w:shd w:val="clear" w:color="auto" w:fill="auto"/>
            <w:noWrap/>
            <w:vAlign w:val="bottom"/>
            <w:hideMark/>
          </w:tcPr>
          <w:p w14:paraId="788E52CB" w14:textId="53739831" w:rsidR="005F2B9F" w:rsidRPr="00470E8C" w:rsidRDefault="005F2B9F"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1298</w:t>
            </w:r>
          </w:p>
        </w:tc>
        <w:tc>
          <w:tcPr>
            <w:tcW w:w="1350" w:type="dxa"/>
            <w:tcBorders>
              <w:top w:val="nil"/>
              <w:left w:val="nil"/>
              <w:bottom w:val="single" w:sz="4" w:space="0" w:color="auto"/>
              <w:right w:val="single" w:sz="8" w:space="0" w:color="auto"/>
            </w:tcBorders>
            <w:shd w:val="clear" w:color="auto" w:fill="auto"/>
            <w:noWrap/>
            <w:vAlign w:val="bottom"/>
            <w:hideMark/>
          </w:tcPr>
          <w:p w14:paraId="070B21F2" w14:textId="3696006C" w:rsidR="005F2B9F" w:rsidRPr="00470E8C" w:rsidRDefault="005F2B9F"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1013</w:t>
            </w:r>
          </w:p>
        </w:tc>
      </w:tr>
      <w:tr w:rsidR="005F2B9F" w:rsidRPr="00470E8C" w14:paraId="057D57FE" w14:textId="77777777" w:rsidTr="005F2B9F">
        <w:trPr>
          <w:trHeight w:val="320"/>
        </w:trPr>
        <w:tc>
          <w:tcPr>
            <w:tcW w:w="1150" w:type="dxa"/>
            <w:vMerge/>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52DEDD" w14:textId="72A59F06" w:rsidR="005F2B9F" w:rsidRPr="00470E8C" w:rsidRDefault="005F2B9F" w:rsidP="005F2B9F">
            <w:pPr>
              <w:rPr>
                <w:rFonts w:ascii="Times" w:eastAsia="Times New Roman" w:hAnsi="Times" w:cs="Calibri"/>
                <w:color w:val="000000"/>
                <w:sz w:val="20"/>
                <w:szCs w:val="20"/>
              </w:rPr>
            </w:pPr>
          </w:p>
        </w:tc>
        <w:tc>
          <w:tcPr>
            <w:tcW w:w="2890" w:type="dxa"/>
            <w:tcBorders>
              <w:top w:val="nil"/>
              <w:left w:val="nil"/>
              <w:bottom w:val="single" w:sz="4" w:space="0" w:color="auto"/>
              <w:right w:val="single" w:sz="4" w:space="0" w:color="auto"/>
            </w:tcBorders>
            <w:shd w:val="clear" w:color="auto" w:fill="auto"/>
            <w:noWrap/>
            <w:vAlign w:val="bottom"/>
            <w:hideMark/>
          </w:tcPr>
          <w:p w14:paraId="263C7B36" w14:textId="0D2DCCC7" w:rsidR="005F2B9F" w:rsidRPr="00470E8C" w:rsidRDefault="005F2B9F" w:rsidP="00843C4D">
            <w:pPr>
              <w:rPr>
                <w:rFonts w:ascii="Times" w:eastAsia="Times New Roman" w:hAnsi="Times" w:cs="Calibri"/>
                <w:color w:val="000000"/>
                <w:sz w:val="20"/>
                <w:szCs w:val="20"/>
              </w:rPr>
            </w:pPr>
            <w:r w:rsidRPr="00470E8C">
              <w:rPr>
                <w:rFonts w:ascii="Times" w:eastAsia="Times New Roman" w:hAnsi="Times" w:cs="Calibri"/>
                <w:color w:val="000000"/>
                <w:sz w:val="20"/>
                <w:szCs w:val="20"/>
              </w:rPr>
              <w:t>Unfiltered virus-host links</w:t>
            </w:r>
          </w:p>
        </w:tc>
        <w:tc>
          <w:tcPr>
            <w:tcW w:w="1170" w:type="dxa"/>
            <w:tcBorders>
              <w:top w:val="nil"/>
              <w:left w:val="nil"/>
              <w:bottom w:val="single" w:sz="4" w:space="0" w:color="auto"/>
              <w:right w:val="single" w:sz="4" w:space="0" w:color="auto"/>
            </w:tcBorders>
            <w:shd w:val="clear" w:color="auto" w:fill="auto"/>
            <w:noWrap/>
            <w:vAlign w:val="bottom"/>
            <w:hideMark/>
          </w:tcPr>
          <w:p w14:paraId="794F7F8F" w14:textId="2D200EB9" w:rsidR="005F2B9F" w:rsidRPr="00470E8C" w:rsidRDefault="005F2B9F"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30,811</w:t>
            </w:r>
          </w:p>
        </w:tc>
        <w:tc>
          <w:tcPr>
            <w:tcW w:w="1260" w:type="dxa"/>
            <w:tcBorders>
              <w:top w:val="nil"/>
              <w:left w:val="nil"/>
              <w:bottom w:val="single" w:sz="4" w:space="0" w:color="auto"/>
              <w:right w:val="single" w:sz="4" w:space="0" w:color="auto"/>
            </w:tcBorders>
            <w:shd w:val="clear" w:color="auto" w:fill="auto"/>
            <w:noWrap/>
            <w:vAlign w:val="bottom"/>
            <w:hideMark/>
          </w:tcPr>
          <w:p w14:paraId="79DD92F2" w14:textId="0883CA05" w:rsidR="005F2B9F" w:rsidRPr="00470E8C" w:rsidRDefault="005F2B9F"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92,438</w:t>
            </w:r>
          </w:p>
        </w:tc>
        <w:tc>
          <w:tcPr>
            <w:tcW w:w="1260" w:type="dxa"/>
            <w:tcBorders>
              <w:top w:val="nil"/>
              <w:left w:val="nil"/>
              <w:bottom w:val="single" w:sz="4" w:space="0" w:color="auto"/>
              <w:right w:val="single" w:sz="4" w:space="0" w:color="auto"/>
            </w:tcBorders>
            <w:shd w:val="clear" w:color="auto" w:fill="auto"/>
            <w:noWrap/>
            <w:vAlign w:val="bottom"/>
            <w:hideMark/>
          </w:tcPr>
          <w:p w14:paraId="445B53D0" w14:textId="1E71FDE3" w:rsidR="005F2B9F" w:rsidRPr="00470E8C" w:rsidRDefault="005F2B9F"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49,317</w:t>
            </w:r>
          </w:p>
        </w:tc>
        <w:tc>
          <w:tcPr>
            <w:tcW w:w="1350" w:type="dxa"/>
            <w:tcBorders>
              <w:top w:val="nil"/>
              <w:left w:val="nil"/>
              <w:bottom w:val="single" w:sz="4" w:space="0" w:color="auto"/>
              <w:right w:val="single" w:sz="8" w:space="0" w:color="auto"/>
            </w:tcBorders>
            <w:shd w:val="clear" w:color="auto" w:fill="auto"/>
            <w:noWrap/>
            <w:vAlign w:val="bottom"/>
            <w:hideMark/>
          </w:tcPr>
          <w:p w14:paraId="7EAB1CD0" w14:textId="4000282B" w:rsidR="005F2B9F" w:rsidRPr="00470E8C" w:rsidRDefault="005F2B9F"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6561</w:t>
            </w:r>
          </w:p>
        </w:tc>
      </w:tr>
      <w:tr w:rsidR="005F2B9F" w:rsidRPr="00470E8C" w14:paraId="18A66391" w14:textId="77777777" w:rsidTr="005F2B9F">
        <w:trPr>
          <w:trHeight w:val="320"/>
        </w:trPr>
        <w:tc>
          <w:tcPr>
            <w:tcW w:w="115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4A56BA3" w14:textId="027D02FF" w:rsidR="005F2B9F" w:rsidRPr="00470E8C" w:rsidRDefault="005F2B9F" w:rsidP="005F2B9F">
            <w:pPr>
              <w:rPr>
                <w:rFonts w:ascii="Times" w:eastAsia="Times New Roman" w:hAnsi="Times" w:cs="Calibri"/>
                <w:color w:val="000000"/>
                <w:sz w:val="20"/>
                <w:szCs w:val="20"/>
              </w:rPr>
            </w:pPr>
          </w:p>
        </w:tc>
        <w:tc>
          <w:tcPr>
            <w:tcW w:w="2890" w:type="dxa"/>
            <w:tcBorders>
              <w:top w:val="nil"/>
              <w:left w:val="nil"/>
              <w:bottom w:val="single" w:sz="4" w:space="0" w:color="auto"/>
              <w:right w:val="single" w:sz="4" w:space="0" w:color="auto"/>
            </w:tcBorders>
            <w:shd w:val="clear" w:color="auto" w:fill="auto"/>
            <w:noWrap/>
            <w:vAlign w:val="bottom"/>
            <w:hideMark/>
          </w:tcPr>
          <w:p w14:paraId="491F272D" w14:textId="1CDA9944" w:rsidR="005F2B9F" w:rsidRPr="00470E8C" w:rsidRDefault="005F2B9F" w:rsidP="00843C4D">
            <w:pPr>
              <w:rPr>
                <w:rFonts w:ascii="Times" w:eastAsia="Times New Roman" w:hAnsi="Times" w:cs="Calibri"/>
                <w:color w:val="000000"/>
                <w:sz w:val="20"/>
                <w:szCs w:val="20"/>
              </w:rPr>
            </w:pPr>
            <w:r w:rsidRPr="00470E8C">
              <w:rPr>
                <w:rFonts w:ascii="Times" w:eastAsia="Times New Roman" w:hAnsi="Times" w:cs="Calibri"/>
                <w:color w:val="000000"/>
                <w:sz w:val="20"/>
                <w:szCs w:val="20"/>
              </w:rPr>
              <w:t>Filtered virus-host links</w:t>
            </w:r>
          </w:p>
        </w:tc>
        <w:tc>
          <w:tcPr>
            <w:tcW w:w="1170" w:type="dxa"/>
            <w:tcBorders>
              <w:top w:val="nil"/>
              <w:left w:val="nil"/>
              <w:bottom w:val="single" w:sz="4" w:space="0" w:color="auto"/>
              <w:right w:val="single" w:sz="4" w:space="0" w:color="auto"/>
            </w:tcBorders>
            <w:shd w:val="clear" w:color="auto" w:fill="auto"/>
            <w:noWrap/>
            <w:vAlign w:val="bottom"/>
            <w:hideMark/>
          </w:tcPr>
          <w:p w14:paraId="4B2ED6D1" w14:textId="7DD3DDDC" w:rsidR="005F2B9F" w:rsidRPr="00470E8C" w:rsidRDefault="005F2B9F"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2497</w:t>
            </w:r>
          </w:p>
        </w:tc>
        <w:tc>
          <w:tcPr>
            <w:tcW w:w="1260" w:type="dxa"/>
            <w:tcBorders>
              <w:top w:val="nil"/>
              <w:left w:val="nil"/>
              <w:bottom w:val="single" w:sz="4" w:space="0" w:color="auto"/>
              <w:right w:val="single" w:sz="4" w:space="0" w:color="auto"/>
            </w:tcBorders>
            <w:shd w:val="clear" w:color="auto" w:fill="auto"/>
            <w:noWrap/>
            <w:vAlign w:val="bottom"/>
            <w:hideMark/>
          </w:tcPr>
          <w:p w14:paraId="5EF3F839" w14:textId="67668B2A" w:rsidR="005F2B9F" w:rsidRPr="00470E8C" w:rsidRDefault="005F2B9F"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1602</w:t>
            </w:r>
          </w:p>
        </w:tc>
        <w:tc>
          <w:tcPr>
            <w:tcW w:w="1260" w:type="dxa"/>
            <w:tcBorders>
              <w:top w:val="nil"/>
              <w:left w:val="nil"/>
              <w:bottom w:val="single" w:sz="4" w:space="0" w:color="auto"/>
              <w:right w:val="single" w:sz="4" w:space="0" w:color="auto"/>
            </w:tcBorders>
            <w:shd w:val="clear" w:color="auto" w:fill="auto"/>
            <w:noWrap/>
            <w:vAlign w:val="bottom"/>
            <w:hideMark/>
          </w:tcPr>
          <w:p w14:paraId="50869CEA" w14:textId="640F28F2" w:rsidR="005F2B9F" w:rsidRPr="00470E8C" w:rsidRDefault="005F2B9F"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1158</w:t>
            </w:r>
          </w:p>
        </w:tc>
        <w:tc>
          <w:tcPr>
            <w:tcW w:w="1350" w:type="dxa"/>
            <w:tcBorders>
              <w:top w:val="nil"/>
              <w:left w:val="nil"/>
              <w:bottom w:val="single" w:sz="4" w:space="0" w:color="auto"/>
              <w:right w:val="single" w:sz="8" w:space="0" w:color="auto"/>
            </w:tcBorders>
            <w:shd w:val="clear" w:color="auto" w:fill="auto"/>
            <w:noWrap/>
            <w:vAlign w:val="bottom"/>
            <w:hideMark/>
          </w:tcPr>
          <w:p w14:paraId="573EA0A9" w14:textId="63DF53AE" w:rsidR="005F2B9F" w:rsidRPr="00470E8C" w:rsidRDefault="005F2B9F"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1024</w:t>
            </w:r>
          </w:p>
        </w:tc>
      </w:tr>
      <w:tr w:rsidR="005F2B9F" w:rsidRPr="00470E8C" w14:paraId="4BA9526A" w14:textId="77777777" w:rsidTr="005F2B9F">
        <w:trPr>
          <w:trHeight w:val="320"/>
        </w:trPr>
        <w:tc>
          <w:tcPr>
            <w:tcW w:w="115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24661EE" w14:textId="0869618F" w:rsidR="005F2B9F" w:rsidRPr="00470E8C" w:rsidRDefault="005F2B9F" w:rsidP="005F2B9F">
            <w:pPr>
              <w:rPr>
                <w:rFonts w:ascii="Times" w:eastAsia="Times New Roman" w:hAnsi="Times" w:cs="Calibri"/>
                <w:color w:val="000000"/>
                <w:sz w:val="20"/>
                <w:szCs w:val="20"/>
              </w:rPr>
            </w:pPr>
          </w:p>
        </w:tc>
        <w:tc>
          <w:tcPr>
            <w:tcW w:w="2890" w:type="dxa"/>
            <w:tcBorders>
              <w:top w:val="nil"/>
              <w:left w:val="nil"/>
              <w:bottom w:val="single" w:sz="4" w:space="0" w:color="auto"/>
              <w:right w:val="single" w:sz="4" w:space="0" w:color="auto"/>
            </w:tcBorders>
            <w:shd w:val="clear" w:color="auto" w:fill="auto"/>
            <w:noWrap/>
            <w:vAlign w:val="bottom"/>
            <w:hideMark/>
          </w:tcPr>
          <w:p w14:paraId="2127C067" w14:textId="67FEF805" w:rsidR="005F2B9F" w:rsidRPr="00470E8C" w:rsidRDefault="005F2B9F" w:rsidP="00843C4D">
            <w:pPr>
              <w:rPr>
                <w:rFonts w:ascii="Times" w:eastAsia="Times New Roman" w:hAnsi="Times" w:cs="Calibri"/>
                <w:color w:val="000000"/>
                <w:sz w:val="20"/>
                <w:szCs w:val="20"/>
              </w:rPr>
            </w:pPr>
            <w:r w:rsidRPr="00470E8C">
              <w:rPr>
                <w:rFonts w:ascii="Times" w:eastAsia="Times New Roman" w:hAnsi="Times" w:cs="Calibri"/>
                <w:color w:val="000000"/>
                <w:sz w:val="20"/>
                <w:szCs w:val="20"/>
              </w:rPr>
              <w:t>Viruses with hosts</w:t>
            </w:r>
          </w:p>
        </w:tc>
        <w:tc>
          <w:tcPr>
            <w:tcW w:w="1170" w:type="dxa"/>
            <w:tcBorders>
              <w:top w:val="nil"/>
              <w:left w:val="nil"/>
              <w:bottom w:val="single" w:sz="4" w:space="0" w:color="auto"/>
              <w:right w:val="single" w:sz="4" w:space="0" w:color="auto"/>
            </w:tcBorders>
            <w:shd w:val="clear" w:color="auto" w:fill="auto"/>
            <w:noWrap/>
            <w:vAlign w:val="bottom"/>
            <w:hideMark/>
          </w:tcPr>
          <w:p w14:paraId="0D0CFA33" w14:textId="726494EC" w:rsidR="005F2B9F" w:rsidRPr="00470E8C" w:rsidRDefault="005F2B9F"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1559</w:t>
            </w:r>
          </w:p>
        </w:tc>
        <w:tc>
          <w:tcPr>
            <w:tcW w:w="1260" w:type="dxa"/>
            <w:tcBorders>
              <w:top w:val="nil"/>
              <w:left w:val="nil"/>
              <w:bottom w:val="single" w:sz="4" w:space="0" w:color="auto"/>
              <w:right w:val="single" w:sz="4" w:space="0" w:color="auto"/>
            </w:tcBorders>
            <w:shd w:val="clear" w:color="auto" w:fill="auto"/>
            <w:noWrap/>
            <w:vAlign w:val="bottom"/>
            <w:hideMark/>
          </w:tcPr>
          <w:p w14:paraId="45E734A5" w14:textId="24EA073F" w:rsidR="005F2B9F" w:rsidRPr="00470E8C" w:rsidRDefault="005F2B9F"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1262</w:t>
            </w:r>
          </w:p>
        </w:tc>
        <w:tc>
          <w:tcPr>
            <w:tcW w:w="1260" w:type="dxa"/>
            <w:tcBorders>
              <w:top w:val="nil"/>
              <w:left w:val="nil"/>
              <w:bottom w:val="single" w:sz="4" w:space="0" w:color="auto"/>
              <w:right w:val="single" w:sz="4" w:space="0" w:color="auto"/>
            </w:tcBorders>
            <w:shd w:val="clear" w:color="auto" w:fill="auto"/>
            <w:noWrap/>
            <w:vAlign w:val="bottom"/>
            <w:hideMark/>
          </w:tcPr>
          <w:p w14:paraId="51DB67AC" w14:textId="3CEBB4F5" w:rsidR="005F2B9F" w:rsidRPr="00470E8C" w:rsidRDefault="005F2B9F"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1003</w:t>
            </w:r>
          </w:p>
        </w:tc>
        <w:tc>
          <w:tcPr>
            <w:tcW w:w="1350" w:type="dxa"/>
            <w:tcBorders>
              <w:top w:val="nil"/>
              <w:left w:val="nil"/>
              <w:bottom w:val="single" w:sz="4" w:space="0" w:color="auto"/>
              <w:right w:val="single" w:sz="8" w:space="0" w:color="auto"/>
            </w:tcBorders>
            <w:shd w:val="clear" w:color="auto" w:fill="auto"/>
            <w:noWrap/>
            <w:vAlign w:val="bottom"/>
            <w:hideMark/>
          </w:tcPr>
          <w:p w14:paraId="69250122" w14:textId="7DEA23F9" w:rsidR="005F2B9F" w:rsidRPr="00470E8C" w:rsidRDefault="005F2B9F"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705</w:t>
            </w:r>
          </w:p>
        </w:tc>
      </w:tr>
      <w:tr w:rsidR="005F2B9F" w:rsidRPr="00470E8C" w14:paraId="5B65D71E" w14:textId="77777777" w:rsidTr="005F2B9F">
        <w:trPr>
          <w:trHeight w:val="320"/>
        </w:trPr>
        <w:tc>
          <w:tcPr>
            <w:tcW w:w="115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9CB76EA" w14:textId="7F796013" w:rsidR="005F2B9F" w:rsidRPr="00470E8C" w:rsidRDefault="005F2B9F" w:rsidP="005F2B9F">
            <w:pPr>
              <w:rPr>
                <w:rFonts w:ascii="Times" w:eastAsia="Times New Roman" w:hAnsi="Times" w:cs="Calibri"/>
                <w:color w:val="000000"/>
                <w:sz w:val="20"/>
                <w:szCs w:val="20"/>
              </w:rPr>
            </w:pPr>
          </w:p>
        </w:tc>
        <w:tc>
          <w:tcPr>
            <w:tcW w:w="2890" w:type="dxa"/>
            <w:tcBorders>
              <w:top w:val="nil"/>
              <w:left w:val="nil"/>
              <w:bottom w:val="single" w:sz="8" w:space="0" w:color="auto"/>
              <w:right w:val="single" w:sz="4" w:space="0" w:color="auto"/>
            </w:tcBorders>
            <w:shd w:val="clear" w:color="auto" w:fill="auto"/>
            <w:noWrap/>
            <w:vAlign w:val="bottom"/>
            <w:hideMark/>
          </w:tcPr>
          <w:p w14:paraId="4D9DB0A5" w14:textId="497221E8" w:rsidR="005F2B9F" w:rsidRPr="00470E8C" w:rsidRDefault="005F2B9F" w:rsidP="00843C4D">
            <w:pPr>
              <w:rPr>
                <w:rFonts w:ascii="Times" w:eastAsia="Times New Roman" w:hAnsi="Times" w:cs="Calibri"/>
                <w:color w:val="000000"/>
                <w:sz w:val="20"/>
                <w:szCs w:val="20"/>
              </w:rPr>
            </w:pPr>
            <w:r w:rsidRPr="00470E8C">
              <w:rPr>
                <w:rFonts w:ascii="Times" w:eastAsia="Times New Roman" w:hAnsi="Times" w:cs="Calibri"/>
                <w:color w:val="000000"/>
                <w:sz w:val="20"/>
                <w:szCs w:val="20"/>
              </w:rPr>
              <w:t>Percent viruses with hosts</w:t>
            </w:r>
          </w:p>
        </w:tc>
        <w:tc>
          <w:tcPr>
            <w:tcW w:w="1170" w:type="dxa"/>
            <w:tcBorders>
              <w:top w:val="nil"/>
              <w:left w:val="nil"/>
              <w:bottom w:val="single" w:sz="8" w:space="0" w:color="auto"/>
              <w:right w:val="single" w:sz="4" w:space="0" w:color="auto"/>
            </w:tcBorders>
            <w:shd w:val="clear" w:color="auto" w:fill="auto"/>
            <w:noWrap/>
            <w:vAlign w:val="bottom"/>
            <w:hideMark/>
          </w:tcPr>
          <w:p w14:paraId="358E8847" w14:textId="6B2DC00F" w:rsidR="005F2B9F" w:rsidRPr="00470E8C" w:rsidRDefault="005F2B9F"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66.60%</w:t>
            </w:r>
          </w:p>
        </w:tc>
        <w:tc>
          <w:tcPr>
            <w:tcW w:w="1260" w:type="dxa"/>
            <w:tcBorders>
              <w:top w:val="nil"/>
              <w:left w:val="nil"/>
              <w:bottom w:val="single" w:sz="8" w:space="0" w:color="auto"/>
              <w:right w:val="single" w:sz="4" w:space="0" w:color="auto"/>
            </w:tcBorders>
            <w:shd w:val="clear" w:color="auto" w:fill="auto"/>
            <w:noWrap/>
            <w:vAlign w:val="bottom"/>
            <w:hideMark/>
          </w:tcPr>
          <w:p w14:paraId="380ED992" w14:textId="5CB90940" w:rsidR="005F2B9F" w:rsidRPr="00470E8C" w:rsidRDefault="005F2B9F"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78.43%</w:t>
            </w:r>
          </w:p>
        </w:tc>
        <w:tc>
          <w:tcPr>
            <w:tcW w:w="1260" w:type="dxa"/>
            <w:tcBorders>
              <w:top w:val="nil"/>
              <w:left w:val="nil"/>
              <w:bottom w:val="single" w:sz="8" w:space="0" w:color="auto"/>
              <w:right w:val="single" w:sz="4" w:space="0" w:color="auto"/>
            </w:tcBorders>
            <w:shd w:val="clear" w:color="auto" w:fill="auto"/>
            <w:noWrap/>
            <w:vAlign w:val="bottom"/>
            <w:hideMark/>
          </w:tcPr>
          <w:p w14:paraId="2CBD7E59" w14:textId="679F79E1" w:rsidR="005F2B9F" w:rsidRPr="00470E8C" w:rsidRDefault="005F2B9F"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77.27%</w:t>
            </w:r>
          </w:p>
        </w:tc>
        <w:tc>
          <w:tcPr>
            <w:tcW w:w="1350" w:type="dxa"/>
            <w:tcBorders>
              <w:top w:val="nil"/>
              <w:left w:val="nil"/>
              <w:bottom w:val="single" w:sz="8" w:space="0" w:color="auto"/>
              <w:right w:val="single" w:sz="8" w:space="0" w:color="auto"/>
            </w:tcBorders>
            <w:shd w:val="clear" w:color="auto" w:fill="auto"/>
            <w:noWrap/>
            <w:vAlign w:val="bottom"/>
            <w:hideMark/>
          </w:tcPr>
          <w:p w14:paraId="7CA4DAAB" w14:textId="45637ED3" w:rsidR="005F2B9F" w:rsidRPr="00470E8C" w:rsidRDefault="005F2B9F"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69.60%</w:t>
            </w:r>
          </w:p>
        </w:tc>
      </w:tr>
      <w:tr w:rsidR="005F2B9F" w:rsidRPr="00470E8C" w14:paraId="59D3999E" w14:textId="77777777" w:rsidTr="005F2B9F">
        <w:trPr>
          <w:trHeight w:val="320"/>
        </w:trPr>
        <w:tc>
          <w:tcPr>
            <w:tcW w:w="115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7AB86B" w14:textId="23584736" w:rsidR="005F2B9F" w:rsidRPr="00470E8C" w:rsidRDefault="005F2B9F" w:rsidP="005F2B9F">
            <w:pPr>
              <w:rPr>
                <w:rFonts w:ascii="Times" w:eastAsia="Times New Roman" w:hAnsi="Times" w:cs="Calibri"/>
                <w:color w:val="000000"/>
                <w:sz w:val="20"/>
                <w:szCs w:val="20"/>
              </w:rPr>
            </w:pPr>
            <w:r w:rsidRPr="00470E8C">
              <w:rPr>
                <w:rFonts w:ascii="Times" w:eastAsia="Times New Roman" w:hAnsi="Times" w:cs="Calibri"/>
                <w:color w:val="000000"/>
                <w:sz w:val="20"/>
                <w:szCs w:val="20"/>
              </w:rPr>
              <w:t>Viral MAGs</w:t>
            </w:r>
          </w:p>
        </w:tc>
        <w:tc>
          <w:tcPr>
            <w:tcW w:w="2890" w:type="dxa"/>
            <w:tcBorders>
              <w:top w:val="nil"/>
              <w:left w:val="nil"/>
              <w:bottom w:val="single" w:sz="4" w:space="0" w:color="auto"/>
              <w:right w:val="single" w:sz="4" w:space="0" w:color="auto"/>
            </w:tcBorders>
            <w:shd w:val="clear" w:color="auto" w:fill="auto"/>
            <w:noWrap/>
            <w:vAlign w:val="bottom"/>
          </w:tcPr>
          <w:p w14:paraId="0C01D3BD" w14:textId="07321C3C" w:rsidR="005F2B9F" w:rsidRPr="00470E8C" w:rsidRDefault="005F2B9F" w:rsidP="005F2B9F">
            <w:pPr>
              <w:rPr>
                <w:rFonts w:ascii="Times" w:eastAsia="Times New Roman" w:hAnsi="Times" w:cs="Calibri"/>
                <w:color w:val="000000"/>
                <w:sz w:val="20"/>
                <w:szCs w:val="20"/>
              </w:rPr>
            </w:pPr>
            <w:r w:rsidRPr="00470E8C">
              <w:rPr>
                <w:rFonts w:ascii="Times" w:eastAsia="Times New Roman" w:hAnsi="Times" w:cs="Calibri"/>
                <w:color w:val="000000"/>
                <w:sz w:val="20"/>
                <w:szCs w:val="20"/>
              </w:rPr>
              <w:t>Contigs in vMAGs</w:t>
            </w:r>
          </w:p>
        </w:tc>
        <w:tc>
          <w:tcPr>
            <w:tcW w:w="1170" w:type="dxa"/>
            <w:tcBorders>
              <w:top w:val="nil"/>
              <w:left w:val="nil"/>
              <w:bottom w:val="single" w:sz="4" w:space="0" w:color="auto"/>
              <w:right w:val="single" w:sz="4" w:space="0" w:color="auto"/>
            </w:tcBorders>
            <w:shd w:val="clear" w:color="auto" w:fill="auto"/>
            <w:noWrap/>
            <w:vAlign w:val="bottom"/>
          </w:tcPr>
          <w:p w14:paraId="3D24BEAB" w14:textId="2871CD2A"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791</w:t>
            </w:r>
          </w:p>
        </w:tc>
        <w:tc>
          <w:tcPr>
            <w:tcW w:w="1260" w:type="dxa"/>
            <w:tcBorders>
              <w:top w:val="nil"/>
              <w:left w:val="nil"/>
              <w:bottom w:val="single" w:sz="4" w:space="0" w:color="auto"/>
              <w:right w:val="single" w:sz="4" w:space="0" w:color="auto"/>
            </w:tcBorders>
            <w:shd w:val="clear" w:color="auto" w:fill="auto"/>
            <w:noWrap/>
            <w:vAlign w:val="bottom"/>
          </w:tcPr>
          <w:p w14:paraId="45B38B20" w14:textId="30D893E8"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714</w:t>
            </w:r>
          </w:p>
        </w:tc>
        <w:tc>
          <w:tcPr>
            <w:tcW w:w="1260" w:type="dxa"/>
            <w:tcBorders>
              <w:top w:val="nil"/>
              <w:left w:val="nil"/>
              <w:bottom w:val="single" w:sz="4" w:space="0" w:color="auto"/>
              <w:right w:val="single" w:sz="4" w:space="0" w:color="auto"/>
            </w:tcBorders>
            <w:shd w:val="clear" w:color="auto" w:fill="auto"/>
            <w:noWrap/>
            <w:vAlign w:val="bottom"/>
          </w:tcPr>
          <w:p w14:paraId="13ED1EC6" w14:textId="7FAF0857"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599</w:t>
            </w:r>
          </w:p>
        </w:tc>
        <w:tc>
          <w:tcPr>
            <w:tcW w:w="1350" w:type="dxa"/>
            <w:tcBorders>
              <w:top w:val="nil"/>
              <w:left w:val="nil"/>
              <w:bottom w:val="single" w:sz="4" w:space="0" w:color="auto"/>
              <w:right w:val="single" w:sz="8" w:space="0" w:color="auto"/>
            </w:tcBorders>
            <w:shd w:val="clear" w:color="auto" w:fill="auto"/>
            <w:noWrap/>
            <w:vAlign w:val="bottom"/>
          </w:tcPr>
          <w:p w14:paraId="0AC244BC" w14:textId="78DFE25F"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340</w:t>
            </w:r>
          </w:p>
        </w:tc>
      </w:tr>
      <w:tr w:rsidR="005F2B9F" w:rsidRPr="00470E8C" w14:paraId="68F2808A" w14:textId="77777777" w:rsidTr="005F2B9F">
        <w:trPr>
          <w:trHeight w:val="320"/>
        </w:trPr>
        <w:tc>
          <w:tcPr>
            <w:tcW w:w="115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5B91A84" w14:textId="77777777" w:rsidR="005F2B9F" w:rsidRPr="00470E8C" w:rsidRDefault="005F2B9F" w:rsidP="005F2B9F">
            <w:pPr>
              <w:rPr>
                <w:rFonts w:ascii="Times" w:eastAsia="Times New Roman" w:hAnsi="Times" w:cs="Calibri"/>
                <w:color w:val="000000"/>
                <w:sz w:val="20"/>
                <w:szCs w:val="20"/>
              </w:rPr>
            </w:pPr>
          </w:p>
        </w:tc>
        <w:tc>
          <w:tcPr>
            <w:tcW w:w="2890" w:type="dxa"/>
            <w:tcBorders>
              <w:top w:val="nil"/>
              <w:left w:val="nil"/>
              <w:bottom w:val="single" w:sz="4" w:space="0" w:color="auto"/>
              <w:right w:val="single" w:sz="4" w:space="0" w:color="auto"/>
            </w:tcBorders>
            <w:shd w:val="clear" w:color="auto" w:fill="auto"/>
            <w:noWrap/>
            <w:vAlign w:val="bottom"/>
          </w:tcPr>
          <w:p w14:paraId="493B04CE" w14:textId="18693030" w:rsidR="005F2B9F" w:rsidRPr="00470E8C" w:rsidRDefault="005F2B9F" w:rsidP="005F2B9F">
            <w:pPr>
              <w:rPr>
                <w:rFonts w:ascii="Times" w:eastAsia="Times New Roman" w:hAnsi="Times" w:cs="Calibri"/>
                <w:color w:val="000000"/>
                <w:sz w:val="20"/>
                <w:szCs w:val="20"/>
              </w:rPr>
            </w:pPr>
            <w:r w:rsidRPr="00470E8C">
              <w:rPr>
                <w:rFonts w:ascii="Times" w:eastAsia="Times New Roman" w:hAnsi="Times" w:cs="Calibri"/>
                <w:color w:val="000000"/>
                <w:sz w:val="20"/>
                <w:szCs w:val="20"/>
              </w:rPr>
              <w:t>Number of vMAGs</w:t>
            </w:r>
          </w:p>
        </w:tc>
        <w:tc>
          <w:tcPr>
            <w:tcW w:w="1170" w:type="dxa"/>
            <w:tcBorders>
              <w:top w:val="nil"/>
              <w:left w:val="nil"/>
              <w:bottom w:val="single" w:sz="4" w:space="0" w:color="auto"/>
              <w:right w:val="single" w:sz="4" w:space="0" w:color="auto"/>
            </w:tcBorders>
            <w:shd w:val="clear" w:color="auto" w:fill="auto"/>
            <w:noWrap/>
            <w:vAlign w:val="bottom"/>
          </w:tcPr>
          <w:p w14:paraId="78343E48" w14:textId="166A5B36"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315</w:t>
            </w:r>
          </w:p>
        </w:tc>
        <w:tc>
          <w:tcPr>
            <w:tcW w:w="1260" w:type="dxa"/>
            <w:tcBorders>
              <w:top w:val="nil"/>
              <w:left w:val="nil"/>
              <w:bottom w:val="single" w:sz="4" w:space="0" w:color="auto"/>
              <w:right w:val="single" w:sz="4" w:space="0" w:color="auto"/>
            </w:tcBorders>
            <w:shd w:val="clear" w:color="auto" w:fill="auto"/>
            <w:noWrap/>
            <w:vAlign w:val="bottom"/>
          </w:tcPr>
          <w:p w14:paraId="07463C22" w14:textId="0939DBD2"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205</w:t>
            </w:r>
          </w:p>
        </w:tc>
        <w:tc>
          <w:tcPr>
            <w:tcW w:w="1260" w:type="dxa"/>
            <w:tcBorders>
              <w:top w:val="nil"/>
              <w:left w:val="nil"/>
              <w:bottom w:val="single" w:sz="4" w:space="0" w:color="auto"/>
              <w:right w:val="single" w:sz="4" w:space="0" w:color="auto"/>
            </w:tcBorders>
            <w:shd w:val="clear" w:color="auto" w:fill="auto"/>
            <w:noWrap/>
            <w:vAlign w:val="bottom"/>
          </w:tcPr>
          <w:p w14:paraId="2C7D8E17" w14:textId="0BB2B96B"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148</w:t>
            </w:r>
          </w:p>
        </w:tc>
        <w:tc>
          <w:tcPr>
            <w:tcW w:w="1350" w:type="dxa"/>
            <w:tcBorders>
              <w:top w:val="nil"/>
              <w:left w:val="nil"/>
              <w:bottom w:val="single" w:sz="4" w:space="0" w:color="auto"/>
              <w:right w:val="single" w:sz="8" w:space="0" w:color="auto"/>
            </w:tcBorders>
            <w:shd w:val="clear" w:color="auto" w:fill="auto"/>
            <w:noWrap/>
            <w:vAlign w:val="bottom"/>
          </w:tcPr>
          <w:p w14:paraId="67C0C27F" w14:textId="62800533"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105</w:t>
            </w:r>
          </w:p>
        </w:tc>
      </w:tr>
      <w:tr w:rsidR="005F2B9F" w:rsidRPr="00470E8C" w14:paraId="5D158164" w14:textId="77777777" w:rsidTr="005F2B9F">
        <w:trPr>
          <w:trHeight w:val="320"/>
        </w:trPr>
        <w:tc>
          <w:tcPr>
            <w:tcW w:w="115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A3A1862" w14:textId="77777777" w:rsidR="005F2B9F" w:rsidRPr="00470E8C" w:rsidRDefault="005F2B9F" w:rsidP="005F2B9F">
            <w:pPr>
              <w:rPr>
                <w:rFonts w:ascii="Times" w:eastAsia="Times New Roman" w:hAnsi="Times" w:cs="Calibri"/>
                <w:color w:val="000000"/>
                <w:sz w:val="20"/>
                <w:szCs w:val="20"/>
              </w:rPr>
            </w:pPr>
          </w:p>
        </w:tc>
        <w:tc>
          <w:tcPr>
            <w:tcW w:w="2890" w:type="dxa"/>
            <w:tcBorders>
              <w:top w:val="nil"/>
              <w:left w:val="nil"/>
              <w:bottom w:val="single" w:sz="4" w:space="0" w:color="auto"/>
              <w:right w:val="single" w:sz="4" w:space="0" w:color="auto"/>
            </w:tcBorders>
            <w:shd w:val="clear" w:color="auto" w:fill="auto"/>
            <w:noWrap/>
            <w:vAlign w:val="bottom"/>
          </w:tcPr>
          <w:p w14:paraId="61C630CE" w14:textId="645472BB" w:rsidR="005F2B9F" w:rsidRPr="00470E8C" w:rsidRDefault="005F2B9F" w:rsidP="005F2B9F">
            <w:pPr>
              <w:rPr>
                <w:rFonts w:ascii="Times" w:eastAsia="Times New Roman" w:hAnsi="Times" w:cs="Calibri"/>
                <w:color w:val="000000"/>
                <w:sz w:val="20"/>
                <w:szCs w:val="20"/>
              </w:rPr>
            </w:pPr>
            <w:r w:rsidRPr="00470E8C">
              <w:rPr>
                <w:rFonts w:ascii="Times" w:eastAsia="Times New Roman" w:hAnsi="Times" w:cs="Calibri"/>
                <w:color w:val="000000"/>
                <w:sz w:val="20"/>
                <w:szCs w:val="20"/>
              </w:rPr>
              <w:t>Unfiltered vMAG-host links</w:t>
            </w:r>
          </w:p>
        </w:tc>
        <w:tc>
          <w:tcPr>
            <w:tcW w:w="1170" w:type="dxa"/>
            <w:tcBorders>
              <w:top w:val="nil"/>
              <w:left w:val="nil"/>
              <w:bottom w:val="single" w:sz="4" w:space="0" w:color="auto"/>
              <w:right w:val="single" w:sz="4" w:space="0" w:color="auto"/>
            </w:tcBorders>
            <w:shd w:val="clear" w:color="auto" w:fill="auto"/>
            <w:noWrap/>
            <w:vAlign w:val="bottom"/>
          </w:tcPr>
          <w:p w14:paraId="0B4B3A70" w14:textId="16C25DC8"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11,015</w:t>
            </w:r>
          </w:p>
        </w:tc>
        <w:tc>
          <w:tcPr>
            <w:tcW w:w="1260" w:type="dxa"/>
            <w:tcBorders>
              <w:top w:val="nil"/>
              <w:left w:val="nil"/>
              <w:bottom w:val="single" w:sz="4" w:space="0" w:color="auto"/>
              <w:right w:val="single" w:sz="4" w:space="0" w:color="auto"/>
            </w:tcBorders>
            <w:shd w:val="clear" w:color="auto" w:fill="auto"/>
            <w:noWrap/>
            <w:vAlign w:val="bottom"/>
          </w:tcPr>
          <w:p w14:paraId="600D87DE" w14:textId="39948012"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18,692</w:t>
            </w:r>
          </w:p>
        </w:tc>
        <w:tc>
          <w:tcPr>
            <w:tcW w:w="1260" w:type="dxa"/>
            <w:tcBorders>
              <w:top w:val="nil"/>
              <w:left w:val="nil"/>
              <w:bottom w:val="single" w:sz="4" w:space="0" w:color="auto"/>
              <w:right w:val="single" w:sz="4" w:space="0" w:color="auto"/>
            </w:tcBorders>
            <w:shd w:val="clear" w:color="auto" w:fill="auto"/>
            <w:noWrap/>
            <w:vAlign w:val="bottom"/>
          </w:tcPr>
          <w:p w14:paraId="02223DCC" w14:textId="11021825"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10,469</w:t>
            </w:r>
          </w:p>
        </w:tc>
        <w:tc>
          <w:tcPr>
            <w:tcW w:w="1350" w:type="dxa"/>
            <w:tcBorders>
              <w:top w:val="nil"/>
              <w:left w:val="nil"/>
              <w:bottom w:val="single" w:sz="4" w:space="0" w:color="auto"/>
              <w:right w:val="single" w:sz="8" w:space="0" w:color="auto"/>
            </w:tcBorders>
            <w:shd w:val="clear" w:color="auto" w:fill="auto"/>
            <w:noWrap/>
            <w:vAlign w:val="bottom"/>
          </w:tcPr>
          <w:p w14:paraId="76A96F08" w14:textId="1865029C"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1538</w:t>
            </w:r>
          </w:p>
        </w:tc>
      </w:tr>
      <w:tr w:rsidR="005F2B9F" w:rsidRPr="00470E8C" w14:paraId="4732731F" w14:textId="77777777" w:rsidTr="005F2B9F">
        <w:trPr>
          <w:trHeight w:val="320"/>
        </w:trPr>
        <w:tc>
          <w:tcPr>
            <w:tcW w:w="115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D11B112" w14:textId="77777777" w:rsidR="005F2B9F" w:rsidRPr="00470E8C" w:rsidRDefault="005F2B9F" w:rsidP="005F2B9F">
            <w:pPr>
              <w:rPr>
                <w:rFonts w:ascii="Times" w:eastAsia="Times New Roman" w:hAnsi="Times" w:cs="Calibri"/>
                <w:color w:val="000000"/>
                <w:sz w:val="20"/>
                <w:szCs w:val="20"/>
              </w:rPr>
            </w:pPr>
          </w:p>
        </w:tc>
        <w:tc>
          <w:tcPr>
            <w:tcW w:w="2890" w:type="dxa"/>
            <w:tcBorders>
              <w:top w:val="nil"/>
              <w:left w:val="nil"/>
              <w:bottom w:val="single" w:sz="4" w:space="0" w:color="auto"/>
              <w:right w:val="single" w:sz="4" w:space="0" w:color="auto"/>
            </w:tcBorders>
            <w:shd w:val="clear" w:color="auto" w:fill="auto"/>
            <w:noWrap/>
            <w:vAlign w:val="bottom"/>
          </w:tcPr>
          <w:p w14:paraId="4AC2CDEA" w14:textId="7621D2DD" w:rsidR="005F2B9F" w:rsidRPr="00470E8C" w:rsidRDefault="005F2B9F" w:rsidP="005F2B9F">
            <w:pPr>
              <w:rPr>
                <w:rFonts w:ascii="Times" w:eastAsia="Times New Roman" w:hAnsi="Times" w:cs="Calibri"/>
                <w:color w:val="000000"/>
                <w:sz w:val="20"/>
                <w:szCs w:val="20"/>
              </w:rPr>
            </w:pPr>
            <w:r w:rsidRPr="00470E8C">
              <w:rPr>
                <w:rFonts w:ascii="Times" w:eastAsia="Times New Roman" w:hAnsi="Times" w:cs="Calibri"/>
                <w:color w:val="000000"/>
                <w:sz w:val="20"/>
                <w:szCs w:val="20"/>
              </w:rPr>
              <w:t>Filtered vMAG-host links</w:t>
            </w:r>
          </w:p>
        </w:tc>
        <w:tc>
          <w:tcPr>
            <w:tcW w:w="1170" w:type="dxa"/>
            <w:tcBorders>
              <w:top w:val="nil"/>
              <w:left w:val="nil"/>
              <w:bottom w:val="single" w:sz="4" w:space="0" w:color="auto"/>
              <w:right w:val="single" w:sz="4" w:space="0" w:color="auto"/>
            </w:tcBorders>
            <w:shd w:val="clear" w:color="auto" w:fill="auto"/>
            <w:noWrap/>
            <w:vAlign w:val="bottom"/>
          </w:tcPr>
          <w:p w14:paraId="2E6263B3" w14:textId="0AA37155"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373</w:t>
            </w:r>
          </w:p>
        </w:tc>
        <w:tc>
          <w:tcPr>
            <w:tcW w:w="1260" w:type="dxa"/>
            <w:tcBorders>
              <w:top w:val="nil"/>
              <w:left w:val="nil"/>
              <w:bottom w:val="single" w:sz="4" w:space="0" w:color="auto"/>
              <w:right w:val="single" w:sz="4" w:space="0" w:color="auto"/>
            </w:tcBorders>
            <w:shd w:val="clear" w:color="auto" w:fill="auto"/>
            <w:noWrap/>
            <w:vAlign w:val="bottom"/>
          </w:tcPr>
          <w:p w14:paraId="0F978DC4" w14:textId="3B3F85E6"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215</w:t>
            </w:r>
          </w:p>
        </w:tc>
        <w:tc>
          <w:tcPr>
            <w:tcW w:w="1260" w:type="dxa"/>
            <w:tcBorders>
              <w:top w:val="nil"/>
              <w:left w:val="nil"/>
              <w:bottom w:val="single" w:sz="4" w:space="0" w:color="auto"/>
              <w:right w:val="single" w:sz="4" w:space="0" w:color="auto"/>
            </w:tcBorders>
            <w:shd w:val="clear" w:color="auto" w:fill="auto"/>
            <w:noWrap/>
            <w:vAlign w:val="bottom"/>
          </w:tcPr>
          <w:p w14:paraId="44265379" w14:textId="0F008EFE"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146</w:t>
            </w:r>
          </w:p>
        </w:tc>
        <w:tc>
          <w:tcPr>
            <w:tcW w:w="1350" w:type="dxa"/>
            <w:tcBorders>
              <w:top w:val="nil"/>
              <w:left w:val="nil"/>
              <w:bottom w:val="single" w:sz="4" w:space="0" w:color="auto"/>
              <w:right w:val="single" w:sz="8" w:space="0" w:color="auto"/>
            </w:tcBorders>
            <w:shd w:val="clear" w:color="auto" w:fill="auto"/>
            <w:noWrap/>
            <w:vAlign w:val="bottom"/>
          </w:tcPr>
          <w:p w14:paraId="0D5D1670" w14:textId="237A4FDC"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126</w:t>
            </w:r>
          </w:p>
        </w:tc>
      </w:tr>
      <w:tr w:rsidR="005F2B9F" w:rsidRPr="00470E8C" w14:paraId="0DF89165" w14:textId="77777777" w:rsidTr="005F2B9F">
        <w:trPr>
          <w:trHeight w:val="320"/>
        </w:trPr>
        <w:tc>
          <w:tcPr>
            <w:tcW w:w="115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5773B15" w14:textId="77777777" w:rsidR="005F2B9F" w:rsidRPr="00470E8C" w:rsidRDefault="005F2B9F" w:rsidP="005F2B9F">
            <w:pPr>
              <w:rPr>
                <w:rFonts w:ascii="Times" w:eastAsia="Times New Roman" w:hAnsi="Times" w:cs="Calibri"/>
                <w:color w:val="000000"/>
                <w:sz w:val="20"/>
                <w:szCs w:val="20"/>
              </w:rPr>
            </w:pPr>
          </w:p>
        </w:tc>
        <w:tc>
          <w:tcPr>
            <w:tcW w:w="2890" w:type="dxa"/>
            <w:tcBorders>
              <w:top w:val="nil"/>
              <w:left w:val="nil"/>
              <w:bottom w:val="single" w:sz="8" w:space="0" w:color="auto"/>
              <w:right w:val="single" w:sz="4" w:space="0" w:color="auto"/>
            </w:tcBorders>
            <w:shd w:val="clear" w:color="auto" w:fill="auto"/>
            <w:noWrap/>
            <w:vAlign w:val="bottom"/>
          </w:tcPr>
          <w:p w14:paraId="7A229820" w14:textId="26567D7F" w:rsidR="005F2B9F" w:rsidRPr="00470E8C" w:rsidRDefault="005F2B9F" w:rsidP="005F2B9F">
            <w:pPr>
              <w:rPr>
                <w:rFonts w:ascii="Times" w:eastAsia="Times New Roman" w:hAnsi="Times" w:cs="Calibri"/>
                <w:color w:val="000000"/>
                <w:sz w:val="20"/>
                <w:szCs w:val="20"/>
              </w:rPr>
            </w:pPr>
            <w:r w:rsidRPr="00470E8C">
              <w:rPr>
                <w:rFonts w:ascii="Times" w:eastAsia="Times New Roman" w:hAnsi="Times" w:cs="Calibri"/>
                <w:color w:val="000000"/>
                <w:sz w:val="20"/>
                <w:szCs w:val="20"/>
              </w:rPr>
              <w:t>vMAGs with hosts</w:t>
            </w:r>
          </w:p>
        </w:tc>
        <w:tc>
          <w:tcPr>
            <w:tcW w:w="1170" w:type="dxa"/>
            <w:tcBorders>
              <w:top w:val="nil"/>
              <w:left w:val="nil"/>
              <w:bottom w:val="single" w:sz="8" w:space="0" w:color="auto"/>
              <w:right w:val="single" w:sz="4" w:space="0" w:color="auto"/>
            </w:tcBorders>
            <w:shd w:val="clear" w:color="auto" w:fill="auto"/>
            <w:noWrap/>
            <w:vAlign w:val="bottom"/>
          </w:tcPr>
          <w:p w14:paraId="1C32FB70" w14:textId="5F192B0E"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218</w:t>
            </w:r>
          </w:p>
        </w:tc>
        <w:tc>
          <w:tcPr>
            <w:tcW w:w="1260" w:type="dxa"/>
            <w:tcBorders>
              <w:top w:val="nil"/>
              <w:left w:val="nil"/>
              <w:bottom w:val="single" w:sz="8" w:space="0" w:color="auto"/>
              <w:right w:val="single" w:sz="4" w:space="0" w:color="auto"/>
            </w:tcBorders>
            <w:shd w:val="clear" w:color="auto" w:fill="auto"/>
            <w:noWrap/>
            <w:vAlign w:val="bottom"/>
          </w:tcPr>
          <w:p w14:paraId="6AE4BC3F" w14:textId="6395A195"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181</w:t>
            </w:r>
          </w:p>
        </w:tc>
        <w:tc>
          <w:tcPr>
            <w:tcW w:w="1260" w:type="dxa"/>
            <w:tcBorders>
              <w:top w:val="nil"/>
              <w:left w:val="nil"/>
              <w:bottom w:val="single" w:sz="8" w:space="0" w:color="auto"/>
              <w:right w:val="single" w:sz="4" w:space="0" w:color="auto"/>
            </w:tcBorders>
            <w:shd w:val="clear" w:color="auto" w:fill="auto"/>
            <w:noWrap/>
            <w:vAlign w:val="bottom"/>
          </w:tcPr>
          <w:p w14:paraId="64169E71" w14:textId="7E64C7BD"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122</w:t>
            </w:r>
          </w:p>
        </w:tc>
        <w:tc>
          <w:tcPr>
            <w:tcW w:w="1350" w:type="dxa"/>
            <w:tcBorders>
              <w:top w:val="nil"/>
              <w:left w:val="nil"/>
              <w:bottom w:val="single" w:sz="8" w:space="0" w:color="auto"/>
              <w:right w:val="single" w:sz="8" w:space="0" w:color="auto"/>
            </w:tcBorders>
            <w:shd w:val="clear" w:color="auto" w:fill="auto"/>
            <w:noWrap/>
            <w:vAlign w:val="bottom"/>
          </w:tcPr>
          <w:p w14:paraId="52C94212" w14:textId="7B4F8C1A"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87</w:t>
            </w:r>
          </w:p>
        </w:tc>
      </w:tr>
      <w:tr w:rsidR="005F2B9F" w:rsidRPr="00470E8C" w14:paraId="60D841D7" w14:textId="77777777" w:rsidTr="005F2B9F">
        <w:trPr>
          <w:trHeight w:val="340"/>
        </w:trPr>
        <w:tc>
          <w:tcPr>
            <w:tcW w:w="115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3EE95E7" w14:textId="77777777" w:rsidR="005F2B9F" w:rsidRPr="00470E8C" w:rsidRDefault="005F2B9F" w:rsidP="005F2B9F">
            <w:pPr>
              <w:rPr>
                <w:rFonts w:ascii="Times" w:eastAsia="Times New Roman" w:hAnsi="Times" w:cs="Calibri"/>
                <w:color w:val="000000"/>
                <w:sz w:val="20"/>
                <w:szCs w:val="20"/>
              </w:rPr>
            </w:pPr>
          </w:p>
        </w:tc>
        <w:tc>
          <w:tcPr>
            <w:tcW w:w="2890" w:type="dxa"/>
            <w:tcBorders>
              <w:top w:val="nil"/>
              <w:left w:val="nil"/>
              <w:bottom w:val="single" w:sz="8" w:space="0" w:color="auto"/>
              <w:right w:val="single" w:sz="4" w:space="0" w:color="auto"/>
            </w:tcBorders>
            <w:shd w:val="clear" w:color="auto" w:fill="auto"/>
            <w:noWrap/>
            <w:vAlign w:val="bottom"/>
          </w:tcPr>
          <w:p w14:paraId="42F979F6" w14:textId="35BEB7C2" w:rsidR="005F2B9F" w:rsidRPr="00470E8C" w:rsidRDefault="005F2B9F" w:rsidP="005F2B9F">
            <w:pPr>
              <w:rPr>
                <w:rFonts w:ascii="Times" w:eastAsia="Times New Roman" w:hAnsi="Times" w:cs="Calibri"/>
                <w:color w:val="000000"/>
                <w:sz w:val="20"/>
                <w:szCs w:val="20"/>
              </w:rPr>
            </w:pPr>
            <w:r w:rsidRPr="00470E8C">
              <w:rPr>
                <w:rFonts w:ascii="Times" w:eastAsia="Times New Roman" w:hAnsi="Times" w:cs="Calibri"/>
                <w:color w:val="000000"/>
                <w:sz w:val="20"/>
                <w:szCs w:val="20"/>
              </w:rPr>
              <w:t>Percent vMAGs with hosts</w:t>
            </w:r>
          </w:p>
        </w:tc>
        <w:tc>
          <w:tcPr>
            <w:tcW w:w="1170" w:type="dxa"/>
            <w:tcBorders>
              <w:top w:val="nil"/>
              <w:left w:val="nil"/>
              <w:bottom w:val="single" w:sz="8" w:space="0" w:color="auto"/>
              <w:right w:val="single" w:sz="4" w:space="0" w:color="auto"/>
            </w:tcBorders>
            <w:shd w:val="clear" w:color="auto" w:fill="auto"/>
            <w:noWrap/>
            <w:vAlign w:val="bottom"/>
          </w:tcPr>
          <w:p w14:paraId="77C8B14C" w14:textId="709C601F"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69.21%</w:t>
            </w:r>
          </w:p>
        </w:tc>
        <w:tc>
          <w:tcPr>
            <w:tcW w:w="1260" w:type="dxa"/>
            <w:tcBorders>
              <w:top w:val="nil"/>
              <w:left w:val="nil"/>
              <w:bottom w:val="single" w:sz="8" w:space="0" w:color="auto"/>
              <w:right w:val="single" w:sz="4" w:space="0" w:color="auto"/>
            </w:tcBorders>
            <w:shd w:val="clear" w:color="auto" w:fill="auto"/>
            <w:noWrap/>
            <w:vAlign w:val="bottom"/>
          </w:tcPr>
          <w:p w14:paraId="6946B621" w14:textId="3A206C83"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88.29%</w:t>
            </w:r>
          </w:p>
        </w:tc>
        <w:tc>
          <w:tcPr>
            <w:tcW w:w="1260" w:type="dxa"/>
            <w:tcBorders>
              <w:top w:val="nil"/>
              <w:left w:val="nil"/>
              <w:bottom w:val="single" w:sz="8" w:space="0" w:color="auto"/>
              <w:right w:val="single" w:sz="4" w:space="0" w:color="auto"/>
            </w:tcBorders>
            <w:shd w:val="clear" w:color="auto" w:fill="auto"/>
            <w:noWrap/>
            <w:vAlign w:val="bottom"/>
          </w:tcPr>
          <w:p w14:paraId="58C60433" w14:textId="08EFC31F"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82.43%</w:t>
            </w:r>
          </w:p>
        </w:tc>
        <w:tc>
          <w:tcPr>
            <w:tcW w:w="1350" w:type="dxa"/>
            <w:tcBorders>
              <w:top w:val="nil"/>
              <w:left w:val="nil"/>
              <w:bottom w:val="single" w:sz="8" w:space="0" w:color="auto"/>
              <w:right w:val="single" w:sz="8" w:space="0" w:color="auto"/>
            </w:tcBorders>
            <w:shd w:val="clear" w:color="auto" w:fill="auto"/>
            <w:noWrap/>
            <w:vAlign w:val="bottom"/>
          </w:tcPr>
          <w:p w14:paraId="3F9C0E2A" w14:textId="711D3475"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82.86%</w:t>
            </w:r>
          </w:p>
        </w:tc>
      </w:tr>
    </w:tbl>
    <w:p w14:paraId="6362B41D" w14:textId="77777777" w:rsidR="00CF374A" w:rsidRPr="00470E8C" w:rsidRDefault="00CF374A" w:rsidP="00CF374A">
      <w:pPr>
        <w:rPr>
          <w:rFonts w:ascii="Times" w:hAnsi="Times"/>
        </w:rPr>
      </w:pPr>
      <w:r w:rsidRPr="00470E8C">
        <w:rPr>
          <w:rFonts w:ascii="Times" w:hAnsi="Times"/>
        </w:rPr>
        <w:t xml:space="preserve">Table 1: Metagenomic data, assembly, binning and viral host attribution statistics from the four samples processed in this study. </w:t>
      </w:r>
    </w:p>
    <w:p w14:paraId="5CA4A2A9" w14:textId="77777777" w:rsidR="00CF374A" w:rsidRPr="00470E8C" w:rsidRDefault="00CF374A" w:rsidP="00CF374A">
      <w:pPr>
        <w:rPr>
          <w:rFonts w:ascii="Times" w:hAnsi="Times"/>
        </w:rPr>
      </w:pPr>
      <w:r w:rsidRPr="00470E8C">
        <w:rPr>
          <w:rFonts w:ascii="Times" w:hAnsi="Times"/>
        </w:rPr>
        <w:br w:type="page"/>
      </w:r>
    </w:p>
    <w:p w14:paraId="1BB752C7" w14:textId="48AB0DA1" w:rsidR="00D11C96" w:rsidRPr="00470E8C" w:rsidRDefault="00FB0887" w:rsidP="005C5BBB">
      <w:pPr>
        <w:rPr>
          <w:rFonts w:ascii="Times" w:hAnsi="Times"/>
        </w:rPr>
      </w:pPr>
      <w:r w:rsidRPr="00470E8C">
        <w:rPr>
          <w:rFonts w:ascii="Times" w:hAnsi="Times"/>
          <w:noProof/>
        </w:rPr>
        <w:lastRenderedPageBreak/>
        <w:drawing>
          <wp:inline distT="0" distB="0" distL="0" distR="0" wp14:anchorId="6536C0AA" wp14:editId="54794D6C">
            <wp:extent cx="5943600" cy="35661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a:ext>
                      </a:extLst>
                    </a:blip>
                    <a:stretch>
                      <a:fillRect/>
                    </a:stretch>
                  </pic:blipFill>
                  <pic:spPr>
                    <a:xfrm>
                      <a:off x="0" y="0"/>
                      <a:ext cx="5943600" cy="3566160"/>
                    </a:xfrm>
                    <a:prstGeom prst="rect">
                      <a:avLst/>
                    </a:prstGeom>
                  </pic:spPr>
                </pic:pic>
              </a:graphicData>
            </a:graphic>
          </wp:inline>
        </w:drawing>
      </w:r>
    </w:p>
    <w:p w14:paraId="30004A85" w14:textId="1C71C10B" w:rsidR="005C5BBB" w:rsidRPr="00470E8C" w:rsidRDefault="005C5BBB" w:rsidP="005C5BBB">
      <w:pPr>
        <w:rPr>
          <w:rFonts w:ascii="Times" w:hAnsi="Times"/>
        </w:rPr>
      </w:pPr>
      <w:r w:rsidRPr="00470E8C">
        <w:rPr>
          <w:rFonts w:ascii="Times" w:hAnsi="Times"/>
        </w:rPr>
        <w:t xml:space="preserve">Figure </w:t>
      </w:r>
      <w:r w:rsidR="00233D6E">
        <w:rPr>
          <w:rFonts w:ascii="Times" w:hAnsi="Times"/>
        </w:rPr>
        <w:t>3</w:t>
      </w:r>
      <w:r w:rsidRPr="00470E8C">
        <w:rPr>
          <w:rFonts w:ascii="Times" w:hAnsi="Times"/>
        </w:rPr>
        <w:t xml:space="preserve">: The completion and contamination of unbinned viral contigs and binned vMAGs </w:t>
      </w:r>
      <w:r w:rsidR="00DA7AA1" w:rsidRPr="00470E8C">
        <w:rPr>
          <w:rFonts w:ascii="Times" w:hAnsi="Times"/>
        </w:rPr>
        <w:t xml:space="preserve">from a sheep </w:t>
      </w:r>
      <w:r w:rsidR="00052D64" w:rsidRPr="00470E8C">
        <w:rPr>
          <w:rFonts w:ascii="Times" w:hAnsi="Times"/>
        </w:rPr>
        <w:t>fecal</w:t>
      </w:r>
      <w:r w:rsidR="00DA7AA1" w:rsidRPr="00470E8C">
        <w:rPr>
          <w:rFonts w:ascii="Times" w:hAnsi="Times"/>
        </w:rPr>
        <w:t xml:space="preserve"> metagenome </w:t>
      </w:r>
      <w:r w:rsidRPr="00470E8C">
        <w:rPr>
          <w:rFonts w:ascii="Times" w:hAnsi="Times"/>
        </w:rPr>
        <w:t>estimated with CheckV (A) and with viral references extracted from long-read HiFi assembly of the same sample (B), and a bar plot showing the number of high-completion viral genomes in the contigs and vMAGs (C).</w:t>
      </w:r>
    </w:p>
    <w:p w14:paraId="1637AFA1" w14:textId="77777777" w:rsidR="005C5BBB" w:rsidRPr="00470E8C" w:rsidRDefault="005C5BBB" w:rsidP="005C5BBB">
      <w:pPr>
        <w:rPr>
          <w:rFonts w:ascii="Times" w:hAnsi="Times"/>
        </w:rPr>
      </w:pPr>
    </w:p>
    <w:p w14:paraId="2FECBC4B" w14:textId="2047D351" w:rsidR="005C5BBB" w:rsidRPr="00470E8C" w:rsidRDefault="005C5BBB">
      <w:pPr>
        <w:rPr>
          <w:rFonts w:ascii="Times" w:hAnsi="Times"/>
        </w:rPr>
      </w:pPr>
    </w:p>
    <w:p w14:paraId="6F305812" w14:textId="2B93F840" w:rsidR="00EE1F7E" w:rsidRPr="00470E8C" w:rsidRDefault="00EE1F7E">
      <w:pPr>
        <w:rPr>
          <w:rFonts w:ascii="Times" w:hAnsi="Times"/>
        </w:rPr>
      </w:pPr>
      <w:r w:rsidRPr="00470E8C">
        <w:rPr>
          <w:rFonts w:ascii="Times" w:hAnsi="Times"/>
        </w:rPr>
        <w:br w:type="page"/>
      </w:r>
    </w:p>
    <w:p w14:paraId="66A77694" w14:textId="77777777" w:rsidR="00EE1F7E" w:rsidRPr="00470E8C" w:rsidRDefault="00EE1F7E" w:rsidP="00EE1F7E">
      <w:pPr>
        <w:rPr>
          <w:rFonts w:ascii="Times" w:hAnsi="Times"/>
        </w:rPr>
      </w:pPr>
    </w:p>
    <w:tbl>
      <w:tblPr>
        <w:tblW w:w="8233" w:type="dxa"/>
        <w:tblLook w:val="04A0" w:firstRow="1" w:lastRow="0" w:firstColumn="1" w:lastColumn="0" w:noHBand="0" w:noVBand="1"/>
      </w:tblPr>
      <w:tblGrid>
        <w:gridCol w:w="2515"/>
        <w:gridCol w:w="1350"/>
        <w:gridCol w:w="1668"/>
        <w:gridCol w:w="1260"/>
        <w:gridCol w:w="1440"/>
      </w:tblGrid>
      <w:tr w:rsidR="00EE1F7E" w:rsidRPr="00470E8C" w14:paraId="35AADB3B" w14:textId="77777777" w:rsidTr="003941BC">
        <w:trPr>
          <w:trHeight w:val="320"/>
        </w:trPr>
        <w:tc>
          <w:tcPr>
            <w:tcW w:w="25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AF99F5"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Quality</w:t>
            </w:r>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14:paraId="67B229BD"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Completion</w:t>
            </w:r>
          </w:p>
        </w:tc>
        <w:tc>
          <w:tcPr>
            <w:tcW w:w="1668" w:type="dxa"/>
            <w:tcBorders>
              <w:top w:val="single" w:sz="4" w:space="0" w:color="auto"/>
              <w:left w:val="nil"/>
              <w:bottom w:val="single" w:sz="4" w:space="0" w:color="auto"/>
              <w:right w:val="single" w:sz="4" w:space="0" w:color="auto"/>
            </w:tcBorders>
            <w:shd w:val="clear" w:color="auto" w:fill="auto"/>
            <w:noWrap/>
            <w:vAlign w:val="center"/>
            <w:hideMark/>
          </w:tcPr>
          <w:p w14:paraId="38F81A6B"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Contamination</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211A3DC9"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Count</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06C1035E"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Percent</w:t>
            </w:r>
          </w:p>
        </w:tc>
      </w:tr>
      <w:tr w:rsidR="00EE1F7E" w:rsidRPr="00470E8C" w14:paraId="589B3CF4" w14:textId="77777777" w:rsidTr="003941BC">
        <w:trPr>
          <w:trHeight w:val="320"/>
        </w:trPr>
        <w:tc>
          <w:tcPr>
            <w:tcW w:w="2515" w:type="dxa"/>
            <w:tcBorders>
              <w:top w:val="nil"/>
              <w:left w:val="single" w:sz="4" w:space="0" w:color="auto"/>
              <w:bottom w:val="single" w:sz="4" w:space="0" w:color="auto"/>
              <w:right w:val="single" w:sz="4" w:space="0" w:color="auto"/>
            </w:tcBorders>
            <w:shd w:val="clear" w:color="auto" w:fill="auto"/>
            <w:noWrap/>
            <w:vAlign w:val="center"/>
            <w:hideMark/>
          </w:tcPr>
          <w:p w14:paraId="76A9351B"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Near-complete</w:t>
            </w:r>
          </w:p>
        </w:tc>
        <w:tc>
          <w:tcPr>
            <w:tcW w:w="1350" w:type="dxa"/>
            <w:tcBorders>
              <w:top w:val="nil"/>
              <w:left w:val="nil"/>
              <w:bottom w:val="single" w:sz="4" w:space="0" w:color="auto"/>
              <w:right w:val="single" w:sz="4" w:space="0" w:color="auto"/>
            </w:tcBorders>
            <w:shd w:val="clear" w:color="auto" w:fill="auto"/>
            <w:noWrap/>
            <w:vAlign w:val="center"/>
            <w:hideMark/>
          </w:tcPr>
          <w:p w14:paraId="5467425F"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&gt; 90%</w:t>
            </w:r>
          </w:p>
        </w:tc>
        <w:tc>
          <w:tcPr>
            <w:tcW w:w="1668" w:type="dxa"/>
            <w:tcBorders>
              <w:top w:val="nil"/>
              <w:left w:val="nil"/>
              <w:bottom w:val="single" w:sz="4" w:space="0" w:color="auto"/>
              <w:right w:val="single" w:sz="4" w:space="0" w:color="auto"/>
            </w:tcBorders>
            <w:shd w:val="clear" w:color="auto" w:fill="auto"/>
            <w:noWrap/>
            <w:vAlign w:val="center"/>
            <w:hideMark/>
          </w:tcPr>
          <w:p w14:paraId="186A1034"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&lt;10%</w:t>
            </w:r>
          </w:p>
        </w:tc>
        <w:tc>
          <w:tcPr>
            <w:tcW w:w="1260" w:type="dxa"/>
            <w:tcBorders>
              <w:top w:val="nil"/>
              <w:left w:val="nil"/>
              <w:bottom w:val="single" w:sz="4" w:space="0" w:color="auto"/>
              <w:right w:val="single" w:sz="4" w:space="0" w:color="auto"/>
            </w:tcBorders>
            <w:shd w:val="clear" w:color="auto" w:fill="auto"/>
            <w:noWrap/>
            <w:vAlign w:val="center"/>
            <w:hideMark/>
          </w:tcPr>
          <w:p w14:paraId="37FC5EA0"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57</w:t>
            </w:r>
          </w:p>
        </w:tc>
        <w:tc>
          <w:tcPr>
            <w:tcW w:w="1440" w:type="dxa"/>
            <w:tcBorders>
              <w:top w:val="nil"/>
              <w:left w:val="nil"/>
              <w:bottom w:val="single" w:sz="4" w:space="0" w:color="auto"/>
              <w:right w:val="single" w:sz="4" w:space="0" w:color="auto"/>
            </w:tcBorders>
            <w:shd w:val="clear" w:color="auto" w:fill="auto"/>
            <w:noWrap/>
            <w:vAlign w:val="center"/>
            <w:hideMark/>
          </w:tcPr>
          <w:p w14:paraId="67C701C1"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20.65%</w:t>
            </w:r>
          </w:p>
        </w:tc>
      </w:tr>
      <w:tr w:rsidR="00EE1F7E" w:rsidRPr="00470E8C" w14:paraId="4D49E769" w14:textId="77777777" w:rsidTr="003941BC">
        <w:trPr>
          <w:trHeight w:val="320"/>
        </w:trPr>
        <w:tc>
          <w:tcPr>
            <w:tcW w:w="2515" w:type="dxa"/>
            <w:tcBorders>
              <w:top w:val="nil"/>
              <w:left w:val="single" w:sz="4" w:space="0" w:color="auto"/>
              <w:bottom w:val="single" w:sz="4" w:space="0" w:color="auto"/>
              <w:right w:val="single" w:sz="4" w:space="0" w:color="auto"/>
            </w:tcBorders>
            <w:shd w:val="clear" w:color="auto" w:fill="auto"/>
            <w:noWrap/>
            <w:vAlign w:val="center"/>
            <w:hideMark/>
          </w:tcPr>
          <w:p w14:paraId="567E2F6F"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Moderate completion</w:t>
            </w:r>
          </w:p>
        </w:tc>
        <w:tc>
          <w:tcPr>
            <w:tcW w:w="1350" w:type="dxa"/>
            <w:tcBorders>
              <w:top w:val="nil"/>
              <w:left w:val="nil"/>
              <w:bottom w:val="single" w:sz="4" w:space="0" w:color="auto"/>
              <w:right w:val="single" w:sz="4" w:space="0" w:color="auto"/>
            </w:tcBorders>
            <w:shd w:val="clear" w:color="auto" w:fill="auto"/>
            <w:noWrap/>
            <w:vAlign w:val="center"/>
            <w:hideMark/>
          </w:tcPr>
          <w:p w14:paraId="41EEAA83"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&gt; 50%</w:t>
            </w:r>
          </w:p>
        </w:tc>
        <w:tc>
          <w:tcPr>
            <w:tcW w:w="1668" w:type="dxa"/>
            <w:tcBorders>
              <w:top w:val="nil"/>
              <w:left w:val="nil"/>
              <w:bottom w:val="single" w:sz="4" w:space="0" w:color="auto"/>
              <w:right w:val="single" w:sz="4" w:space="0" w:color="auto"/>
            </w:tcBorders>
            <w:shd w:val="clear" w:color="auto" w:fill="auto"/>
            <w:noWrap/>
            <w:vAlign w:val="center"/>
            <w:hideMark/>
          </w:tcPr>
          <w:p w14:paraId="7C1040B9"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&lt; 10%</w:t>
            </w:r>
          </w:p>
        </w:tc>
        <w:tc>
          <w:tcPr>
            <w:tcW w:w="1260" w:type="dxa"/>
            <w:tcBorders>
              <w:top w:val="nil"/>
              <w:left w:val="nil"/>
              <w:bottom w:val="single" w:sz="4" w:space="0" w:color="auto"/>
              <w:right w:val="single" w:sz="4" w:space="0" w:color="auto"/>
            </w:tcBorders>
            <w:shd w:val="clear" w:color="auto" w:fill="auto"/>
            <w:noWrap/>
            <w:vAlign w:val="center"/>
            <w:hideMark/>
          </w:tcPr>
          <w:p w14:paraId="168FF0F2"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141</w:t>
            </w:r>
          </w:p>
        </w:tc>
        <w:tc>
          <w:tcPr>
            <w:tcW w:w="1440" w:type="dxa"/>
            <w:tcBorders>
              <w:top w:val="nil"/>
              <w:left w:val="nil"/>
              <w:bottom w:val="single" w:sz="4" w:space="0" w:color="auto"/>
              <w:right w:val="single" w:sz="4" w:space="0" w:color="auto"/>
            </w:tcBorders>
            <w:shd w:val="clear" w:color="auto" w:fill="auto"/>
            <w:noWrap/>
            <w:vAlign w:val="center"/>
            <w:hideMark/>
          </w:tcPr>
          <w:p w14:paraId="2B1B3195"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51.09%</w:t>
            </w:r>
          </w:p>
        </w:tc>
      </w:tr>
      <w:tr w:rsidR="00EE1F7E" w:rsidRPr="00470E8C" w14:paraId="5AA62226" w14:textId="77777777" w:rsidTr="003941BC">
        <w:trPr>
          <w:trHeight w:val="320"/>
        </w:trPr>
        <w:tc>
          <w:tcPr>
            <w:tcW w:w="2515" w:type="dxa"/>
            <w:tcBorders>
              <w:top w:val="nil"/>
              <w:left w:val="single" w:sz="4" w:space="0" w:color="auto"/>
              <w:bottom w:val="single" w:sz="4" w:space="0" w:color="auto"/>
              <w:right w:val="single" w:sz="4" w:space="0" w:color="auto"/>
            </w:tcBorders>
            <w:shd w:val="clear" w:color="auto" w:fill="auto"/>
            <w:noWrap/>
            <w:vAlign w:val="center"/>
            <w:hideMark/>
          </w:tcPr>
          <w:p w14:paraId="273F8F85"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Low completion</w:t>
            </w:r>
          </w:p>
        </w:tc>
        <w:tc>
          <w:tcPr>
            <w:tcW w:w="1350" w:type="dxa"/>
            <w:tcBorders>
              <w:top w:val="nil"/>
              <w:left w:val="nil"/>
              <w:bottom w:val="single" w:sz="4" w:space="0" w:color="auto"/>
              <w:right w:val="single" w:sz="4" w:space="0" w:color="auto"/>
            </w:tcBorders>
            <w:shd w:val="clear" w:color="auto" w:fill="auto"/>
            <w:noWrap/>
            <w:vAlign w:val="center"/>
            <w:hideMark/>
          </w:tcPr>
          <w:p w14:paraId="4C71BC21"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&gt; 0%</w:t>
            </w:r>
          </w:p>
        </w:tc>
        <w:tc>
          <w:tcPr>
            <w:tcW w:w="1668" w:type="dxa"/>
            <w:tcBorders>
              <w:top w:val="nil"/>
              <w:left w:val="nil"/>
              <w:bottom w:val="single" w:sz="4" w:space="0" w:color="auto"/>
              <w:right w:val="single" w:sz="4" w:space="0" w:color="auto"/>
            </w:tcBorders>
            <w:shd w:val="clear" w:color="auto" w:fill="auto"/>
            <w:noWrap/>
            <w:vAlign w:val="center"/>
            <w:hideMark/>
          </w:tcPr>
          <w:p w14:paraId="424B1D86"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&lt; 10%</w:t>
            </w:r>
          </w:p>
        </w:tc>
        <w:tc>
          <w:tcPr>
            <w:tcW w:w="1260" w:type="dxa"/>
            <w:tcBorders>
              <w:top w:val="nil"/>
              <w:left w:val="nil"/>
              <w:bottom w:val="single" w:sz="4" w:space="0" w:color="auto"/>
              <w:right w:val="single" w:sz="4" w:space="0" w:color="auto"/>
            </w:tcBorders>
            <w:shd w:val="clear" w:color="auto" w:fill="auto"/>
            <w:noWrap/>
            <w:vAlign w:val="center"/>
            <w:hideMark/>
          </w:tcPr>
          <w:p w14:paraId="56B867DC"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259</w:t>
            </w:r>
          </w:p>
        </w:tc>
        <w:tc>
          <w:tcPr>
            <w:tcW w:w="1440" w:type="dxa"/>
            <w:tcBorders>
              <w:top w:val="nil"/>
              <w:left w:val="nil"/>
              <w:bottom w:val="single" w:sz="4" w:space="0" w:color="auto"/>
              <w:right w:val="single" w:sz="4" w:space="0" w:color="auto"/>
            </w:tcBorders>
            <w:shd w:val="clear" w:color="auto" w:fill="auto"/>
            <w:noWrap/>
            <w:vAlign w:val="center"/>
            <w:hideMark/>
          </w:tcPr>
          <w:p w14:paraId="7B753604"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93.84%</w:t>
            </w:r>
          </w:p>
        </w:tc>
      </w:tr>
      <w:tr w:rsidR="00EE1F7E" w:rsidRPr="00470E8C" w14:paraId="614B8B52" w14:textId="77777777" w:rsidTr="003941BC">
        <w:trPr>
          <w:trHeight w:val="320"/>
        </w:trPr>
        <w:tc>
          <w:tcPr>
            <w:tcW w:w="2515" w:type="dxa"/>
            <w:tcBorders>
              <w:top w:val="nil"/>
              <w:left w:val="single" w:sz="4" w:space="0" w:color="auto"/>
              <w:bottom w:val="single" w:sz="4" w:space="0" w:color="auto"/>
              <w:right w:val="single" w:sz="4" w:space="0" w:color="auto"/>
            </w:tcBorders>
            <w:shd w:val="clear" w:color="auto" w:fill="auto"/>
            <w:noWrap/>
            <w:vAlign w:val="center"/>
            <w:hideMark/>
          </w:tcPr>
          <w:p w14:paraId="3278FED2"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Over-contaminated</w:t>
            </w:r>
          </w:p>
        </w:tc>
        <w:tc>
          <w:tcPr>
            <w:tcW w:w="1350" w:type="dxa"/>
            <w:tcBorders>
              <w:top w:val="nil"/>
              <w:left w:val="nil"/>
              <w:bottom w:val="single" w:sz="4" w:space="0" w:color="auto"/>
              <w:right w:val="single" w:sz="4" w:space="0" w:color="auto"/>
            </w:tcBorders>
            <w:shd w:val="clear" w:color="auto" w:fill="auto"/>
            <w:noWrap/>
            <w:vAlign w:val="center"/>
            <w:hideMark/>
          </w:tcPr>
          <w:p w14:paraId="66D49128"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&gt; 0%</w:t>
            </w:r>
          </w:p>
        </w:tc>
        <w:tc>
          <w:tcPr>
            <w:tcW w:w="1668" w:type="dxa"/>
            <w:tcBorders>
              <w:top w:val="nil"/>
              <w:left w:val="nil"/>
              <w:bottom w:val="single" w:sz="4" w:space="0" w:color="auto"/>
              <w:right w:val="single" w:sz="4" w:space="0" w:color="auto"/>
            </w:tcBorders>
            <w:shd w:val="clear" w:color="auto" w:fill="auto"/>
            <w:noWrap/>
            <w:vAlign w:val="center"/>
            <w:hideMark/>
          </w:tcPr>
          <w:p w14:paraId="03D1A7B1"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&gt; 10%</w:t>
            </w:r>
          </w:p>
        </w:tc>
        <w:tc>
          <w:tcPr>
            <w:tcW w:w="1260" w:type="dxa"/>
            <w:tcBorders>
              <w:top w:val="nil"/>
              <w:left w:val="nil"/>
              <w:bottom w:val="single" w:sz="4" w:space="0" w:color="auto"/>
              <w:right w:val="single" w:sz="4" w:space="0" w:color="auto"/>
            </w:tcBorders>
            <w:shd w:val="clear" w:color="auto" w:fill="auto"/>
            <w:noWrap/>
            <w:vAlign w:val="center"/>
            <w:hideMark/>
          </w:tcPr>
          <w:p w14:paraId="1D1AE3F4"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17</w:t>
            </w:r>
          </w:p>
        </w:tc>
        <w:tc>
          <w:tcPr>
            <w:tcW w:w="1440" w:type="dxa"/>
            <w:tcBorders>
              <w:top w:val="nil"/>
              <w:left w:val="nil"/>
              <w:bottom w:val="single" w:sz="4" w:space="0" w:color="auto"/>
              <w:right w:val="single" w:sz="4" w:space="0" w:color="auto"/>
            </w:tcBorders>
            <w:shd w:val="clear" w:color="auto" w:fill="auto"/>
            <w:noWrap/>
            <w:vAlign w:val="center"/>
            <w:hideMark/>
          </w:tcPr>
          <w:p w14:paraId="2BA7D964"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6.16%</w:t>
            </w:r>
          </w:p>
        </w:tc>
      </w:tr>
      <w:tr w:rsidR="00EE1F7E" w:rsidRPr="00470E8C" w14:paraId="03336D8C" w14:textId="77777777" w:rsidTr="003941BC">
        <w:trPr>
          <w:trHeight w:val="320"/>
        </w:trPr>
        <w:tc>
          <w:tcPr>
            <w:tcW w:w="2515" w:type="dxa"/>
            <w:tcBorders>
              <w:top w:val="nil"/>
              <w:left w:val="single" w:sz="4" w:space="0" w:color="auto"/>
              <w:bottom w:val="single" w:sz="4" w:space="0" w:color="auto"/>
              <w:right w:val="single" w:sz="4" w:space="0" w:color="auto"/>
            </w:tcBorders>
            <w:shd w:val="clear" w:color="auto" w:fill="auto"/>
            <w:noWrap/>
            <w:vAlign w:val="center"/>
            <w:hideMark/>
          </w:tcPr>
          <w:p w14:paraId="2A2CB942"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Testable</w:t>
            </w:r>
          </w:p>
        </w:tc>
        <w:tc>
          <w:tcPr>
            <w:tcW w:w="1350" w:type="dxa"/>
            <w:tcBorders>
              <w:top w:val="nil"/>
              <w:left w:val="nil"/>
              <w:bottom w:val="single" w:sz="4" w:space="0" w:color="auto"/>
              <w:right w:val="single" w:sz="4" w:space="0" w:color="auto"/>
            </w:tcBorders>
            <w:shd w:val="clear" w:color="auto" w:fill="auto"/>
            <w:noWrap/>
            <w:vAlign w:val="center"/>
            <w:hideMark/>
          </w:tcPr>
          <w:p w14:paraId="10CBE51B"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&gt; 0%</w:t>
            </w:r>
          </w:p>
        </w:tc>
        <w:tc>
          <w:tcPr>
            <w:tcW w:w="1668" w:type="dxa"/>
            <w:tcBorders>
              <w:top w:val="nil"/>
              <w:left w:val="nil"/>
              <w:bottom w:val="single" w:sz="4" w:space="0" w:color="auto"/>
              <w:right w:val="single" w:sz="4" w:space="0" w:color="auto"/>
            </w:tcBorders>
            <w:shd w:val="clear" w:color="auto" w:fill="auto"/>
            <w:noWrap/>
            <w:vAlign w:val="center"/>
            <w:hideMark/>
          </w:tcPr>
          <w:p w14:paraId="79210543"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NA</w:t>
            </w:r>
          </w:p>
        </w:tc>
        <w:tc>
          <w:tcPr>
            <w:tcW w:w="1260" w:type="dxa"/>
            <w:tcBorders>
              <w:top w:val="nil"/>
              <w:left w:val="nil"/>
              <w:bottom w:val="single" w:sz="4" w:space="0" w:color="auto"/>
              <w:right w:val="single" w:sz="4" w:space="0" w:color="auto"/>
            </w:tcBorders>
            <w:shd w:val="clear" w:color="auto" w:fill="auto"/>
            <w:noWrap/>
            <w:vAlign w:val="center"/>
            <w:hideMark/>
          </w:tcPr>
          <w:p w14:paraId="02D3CDFC"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276</w:t>
            </w:r>
          </w:p>
        </w:tc>
        <w:tc>
          <w:tcPr>
            <w:tcW w:w="1440" w:type="dxa"/>
            <w:tcBorders>
              <w:top w:val="nil"/>
              <w:left w:val="nil"/>
              <w:bottom w:val="single" w:sz="4" w:space="0" w:color="auto"/>
              <w:right w:val="single" w:sz="4" w:space="0" w:color="auto"/>
            </w:tcBorders>
            <w:shd w:val="clear" w:color="auto" w:fill="auto"/>
            <w:noWrap/>
            <w:vAlign w:val="center"/>
            <w:hideMark/>
          </w:tcPr>
          <w:p w14:paraId="1291ECBB"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100.00%</w:t>
            </w:r>
          </w:p>
        </w:tc>
      </w:tr>
      <w:tr w:rsidR="00EE1F7E" w:rsidRPr="00470E8C" w14:paraId="426F69E2" w14:textId="77777777" w:rsidTr="003941BC">
        <w:trPr>
          <w:trHeight w:val="320"/>
        </w:trPr>
        <w:tc>
          <w:tcPr>
            <w:tcW w:w="2515" w:type="dxa"/>
            <w:tcBorders>
              <w:top w:val="nil"/>
              <w:left w:val="single" w:sz="4" w:space="0" w:color="auto"/>
              <w:bottom w:val="single" w:sz="4" w:space="0" w:color="auto"/>
              <w:right w:val="single" w:sz="4" w:space="0" w:color="auto"/>
            </w:tcBorders>
            <w:shd w:val="clear" w:color="auto" w:fill="auto"/>
            <w:noWrap/>
            <w:vAlign w:val="center"/>
            <w:hideMark/>
          </w:tcPr>
          <w:p w14:paraId="66FE5366"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Total</w:t>
            </w:r>
          </w:p>
        </w:tc>
        <w:tc>
          <w:tcPr>
            <w:tcW w:w="1350" w:type="dxa"/>
            <w:tcBorders>
              <w:top w:val="nil"/>
              <w:left w:val="nil"/>
              <w:bottom w:val="single" w:sz="4" w:space="0" w:color="auto"/>
              <w:right w:val="single" w:sz="4" w:space="0" w:color="auto"/>
            </w:tcBorders>
            <w:shd w:val="clear" w:color="auto" w:fill="auto"/>
            <w:noWrap/>
            <w:vAlign w:val="center"/>
            <w:hideMark/>
          </w:tcPr>
          <w:p w14:paraId="45D24B18"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NA</w:t>
            </w:r>
          </w:p>
        </w:tc>
        <w:tc>
          <w:tcPr>
            <w:tcW w:w="1668" w:type="dxa"/>
            <w:tcBorders>
              <w:top w:val="nil"/>
              <w:left w:val="nil"/>
              <w:bottom w:val="single" w:sz="4" w:space="0" w:color="auto"/>
              <w:right w:val="single" w:sz="4" w:space="0" w:color="auto"/>
            </w:tcBorders>
            <w:shd w:val="clear" w:color="auto" w:fill="auto"/>
            <w:noWrap/>
            <w:vAlign w:val="center"/>
            <w:hideMark/>
          </w:tcPr>
          <w:p w14:paraId="2F97BCCC"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NA</w:t>
            </w:r>
          </w:p>
        </w:tc>
        <w:tc>
          <w:tcPr>
            <w:tcW w:w="1260" w:type="dxa"/>
            <w:tcBorders>
              <w:top w:val="nil"/>
              <w:left w:val="nil"/>
              <w:bottom w:val="single" w:sz="4" w:space="0" w:color="auto"/>
              <w:right w:val="single" w:sz="4" w:space="0" w:color="auto"/>
            </w:tcBorders>
            <w:shd w:val="clear" w:color="auto" w:fill="auto"/>
            <w:noWrap/>
            <w:vAlign w:val="center"/>
            <w:hideMark/>
          </w:tcPr>
          <w:p w14:paraId="6B32B938"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315</w:t>
            </w:r>
          </w:p>
        </w:tc>
        <w:tc>
          <w:tcPr>
            <w:tcW w:w="1440" w:type="dxa"/>
            <w:tcBorders>
              <w:top w:val="nil"/>
              <w:left w:val="nil"/>
              <w:bottom w:val="single" w:sz="4" w:space="0" w:color="auto"/>
              <w:right w:val="single" w:sz="4" w:space="0" w:color="auto"/>
            </w:tcBorders>
            <w:shd w:val="clear" w:color="auto" w:fill="auto"/>
            <w:noWrap/>
            <w:vAlign w:val="center"/>
            <w:hideMark/>
          </w:tcPr>
          <w:p w14:paraId="13F894C1"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 NA</w:t>
            </w:r>
          </w:p>
        </w:tc>
      </w:tr>
    </w:tbl>
    <w:p w14:paraId="473DDEAA" w14:textId="3AAB0FD4" w:rsidR="00EE1F7E" w:rsidRPr="00470E8C" w:rsidRDefault="00EE1F7E" w:rsidP="00EE1F7E">
      <w:pPr>
        <w:rPr>
          <w:rFonts w:ascii="Times" w:hAnsi="Times"/>
        </w:rPr>
      </w:pPr>
      <w:r w:rsidRPr="00470E8C">
        <w:rPr>
          <w:rFonts w:ascii="Times" w:hAnsi="Times"/>
        </w:rPr>
        <w:t xml:space="preserve">Table </w:t>
      </w:r>
      <w:r w:rsidR="009B081A" w:rsidRPr="00470E8C">
        <w:rPr>
          <w:rFonts w:ascii="Times" w:hAnsi="Times"/>
        </w:rPr>
        <w:t>2</w:t>
      </w:r>
      <w:r w:rsidRPr="00470E8C">
        <w:rPr>
          <w:rFonts w:ascii="Times" w:hAnsi="Times"/>
        </w:rPr>
        <w:t xml:space="preserve">: The number of vMAGs </w:t>
      </w:r>
      <w:r w:rsidR="00D17E1F" w:rsidRPr="00470E8C">
        <w:rPr>
          <w:rFonts w:ascii="Times" w:hAnsi="Times"/>
        </w:rPr>
        <w:t xml:space="preserve">from a sheep </w:t>
      </w:r>
      <w:r w:rsidR="00052D64" w:rsidRPr="00470E8C">
        <w:rPr>
          <w:rFonts w:ascii="Times" w:hAnsi="Times"/>
        </w:rPr>
        <w:t>fecal</w:t>
      </w:r>
      <w:r w:rsidR="00D17E1F" w:rsidRPr="00470E8C">
        <w:rPr>
          <w:rFonts w:ascii="Times" w:hAnsi="Times"/>
        </w:rPr>
        <w:t xml:space="preserve"> metagenome </w:t>
      </w:r>
      <w:r w:rsidRPr="00470E8C">
        <w:rPr>
          <w:rFonts w:ascii="Times" w:hAnsi="Times"/>
        </w:rPr>
        <w:t>falling into broad quality categories after evaluation with reference viral sequences from a long-read HiFi assembly.</w:t>
      </w:r>
    </w:p>
    <w:p w14:paraId="7E827E33" w14:textId="417D08F9" w:rsidR="00EE1F7E" w:rsidRPr="00470E8C" w:rsidRDefault="00EE1F7E">
      <w:pPr>
        <w:rPr>
          <w:rFonts w:ascii="Times" w:hAnsi="Times"/>
        </w:rPr>
      </w:pPr>
      <w:r w:rsidRPr="00470E8C">
        <w:rPr>
          <w:rFonts w:ascii="Times" w:hAnsi="Times"/>
        </w:rPr>
        <w:br w:type="page"/>
      </w:r>
    </w:p>
    <w:p w14:paraId="74CDFFF0" w14:textId="77777777" w:rsidR="00EE1F7E" w:rsidRPr="00470E8C" w:rsidRDefault="00EE1F7E">
      <w:pPr>
        <w:rPr>
          <w:rFonts w:ascii="Times" w:hAnsi="Times"/>
        </w:rPr>
      </w:pPr>
    </w:p>
    <w:p w14:paraId="091E4732" w14:textId="77777777" w:rsidR="009177FE" w:rsidRPr="00470E8C" w:rsidRDefault="009177FE" w:rsidP="00693E86">
      <w:pPr>
        <w:rPr>
          <w:rFonts w:ascii="Times" w:hAnsi="Times"/>
        </w:rPr>
      </w:pPr>
    </w:p>
    <w:p w14:paraId="58A7D9A1" w14:textId="1577F518" w:rsidR="00844C4F" w:rsidRPr="00470E8C" w:rsidRDefault="004527AC" w:rsidP="00693E86">
      <w:pPr>
        <w:rPr>
          <w:rFonts w:ascii="Times" w:hAnsi="Times"/>
        </w:rPr>
      </w:pPr>
      <w:r w:rsidRPr="00470E8C">
        <w:rPr>
          <w:rFonts w:ascii="Times" w:hAnsi="Times"/>
          <w:noProof/>
        </w:rPr>
        <w:drawing>
          <wp:inline distT="0" distB="0" distL="0" distR="0" wp14:anchorId="36025A3C" wp14:editId="15D6D4E0">
            <wp:extent cx="5943600" cy="1981200"/>
            <wp:effectExtent l="0" t="0" r="0" b="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943600" cy="1981200"/>
                    </a:xfrm>
                    <a:prstGeom prst="rect">
                      <a:avLst/>
                    </a:prstGeom>
                  </pic:spPr>
                </pic:pic>
              </a:graphicData>
            </a:graphic>
          </wp:inline>
        </w:drawing>
      </w:r>
    </w:p>
    <w:p w14:paraId="16B2A868" w14:textId="616CC536" w:rsidR="00693E86" w:rsidRPr="00470E8C" w:rsidRDefault="00693E86" w:rsidP="00693E86">
      <w:pPr>
        <w:rPr>
          <w:rFonts w:ascii="Times" w:hAnsi="Times"/>
        </w:rPr>
      </w:pPr>
      <w:r w:rsidRPr="00470E8C">
        <w:rPr>
          <w:rFonts w:ascii="Times" w:hAnsi="Times"/>
        </w:rPr>
        <w:t xml:space="preserve">Figure </w:t>
      </w:r>
      <w:r w:rsidR="00233D6E">
        <w:rPr>
          <w:rFonts w:ascii="Times" w:hAnsi="Times"/>
        </w:rPr>
        <w:t>4</w:t>
      </w:r>
      <w:r w:rsidR="004D1F48" w:rsidRPr="00470E8C">
        <w:rPr>
          <w:rFonts w:ascii="Times" w:hAnsi="Times"/>
        </w:rPr>
        <w:t xml:space="preserve">: Effect of Hi-C read rarefication (x-axis) on </w:t>
      </w:r>
      <w:r w:rsidR="00DA7AA1" w:rsidRPr="00470E8C">
        <w:rPr>
          <w:rFonts w:ascii="Times" w:hAnsi="Times"/>
        </w:rPr>
        <w:t xml:space="preserve">A) </w:t>
      </w:r>
      <w:r w:rsidR="004D1F48" w:rsidRPr="00470E8C">
        <w:rPr>
          <w:rFonts w:ascii="Times" w:hAnsi="Times"/>
        </w:rPr>
        <w:t>viral copy count per cell estimates and B) the normalized linkage ration R’. Each line represents one virus-host association tracked across multiple rarefied Hi-C libraries. C</w:t>
      </w:r>
      <w:r w:rsidRPr="00470E8C">
        <w:rPr>
          <w:rFonts w:ascii="Times" w:hAnsi="Times"/>
        </w:rPr>
        <w:t xml:space="preserve">) </w:t>
      </w:r>
      <w:r w:rsidRPr="00470E8C">
        <w:rPr>
          <w:rFonts w:ascii="Times" w:eastAsia="Times New Roman" w:hAnsi="Times" w:cs="Times New Roman"/>
          <w:bCs/>
        </w:rPr>
        <w:t xml:space="preserve">Receiver operating characteristic curve showing the decline in the number of bacteria-phage host associations (x-axis) and in the number of phages with at least one host (y-axis) as the threshold of the minimum average copy count of </w:t>
      </w:r>
      <w:r w:rsidRPr="00470E8C">
        <w:rPr>
          <w:rFonts w:ascii="Times" w:hAnsi="Times"/>
        </w:rPr>
        <w:t xml:space="preserve">each phage genome in its host is raised. </w:t>
      </w:r>
      <w:r w:rsidR="004D1F48" w:rsidRPr="00470E8C">
        <w:rPr>
          <w:rFonts w:ascii="Times" w:hAnsi="Times"/>
        </w:rPr>
        <w:t>D</w:t>
      </w:r>
      <w:r w:rsidR="002015B7" w:rsidRPr="00470E8C">
        <w:rPr>
          <w:rFonts w:ascii="Times" w:hAnsi="Times"/>
        </w:rPr>
        <w:t xml:space="preserve">) The percent of prophage host links that were validated with HiFi long-read sequencing at different viral copy count thresholds. The red lines show the chosen threshold of </w:t>
      </w:r>
      <w:r w:rsidRPr="00470E8C">
        <w:rPr>
          <w:rFonts w:ascii="Times" w:hAnsi="Times"/>
        </w:rPr>
        <w:t>0.1</w:t>
      </w:r>
      <w:r w:rsidR="002015B7" w:rsidRPr="00470E8C">
        <w:rPr>
          <w:rFonts w:ascii="Times" w:hAnsi="Times"/>
        </w:rPr>
        <w:t>4 viral copies</w:t>
      </w:r>
      <w:r w:rsidRPr="00470E8C">
        <w:rPr>
          <w:rFonts w:ascii="Times" w:hAnsi="Times"/>
        </w:rPr>
        <w:t xml:space="preserve"> per cell.</w:t>
      </w:r>
      <w:r w:rsidR="002015B7" w:rsidRPr="00470E8C">
        <w:rPr>
          <w:rFonts w:ascii="Times" w:hAnsi="Times"/>
        </w:rPr>
        <w:t xml:space="preserve"> </w:t>
      </w:r>
    </w:p>
    <w:p w14:paraId="2933797A" w14:textId="77777777" w:rsidR="002015B7" w:rsidRPr="00470E8C" w:rsidRDefault="002015B7" w:rsidP="00693E86">
      <w:pPr>
        <w:rPr>
          <w:rFonts w:ascii="Times" w:eastAsia="Times New Roman" w:hAnsi="Times" w:cs="Times New Roman"/>
        </w:rPr>
      </w:pPr>
    </w:p>
    <w:p w14:paraId="2DF48FDB" w14:textId="36C803AE" w:rsidR="002015B7" w:rsidRPr="00470E8C" w:rsidRDefault="002015B7">
      <w:pPr>
        <w:rPr>
          <w:rFonts w:ascii="Times" w:hAnsi="Times"/>
          <w:noProof/>
        </w:rPr>
      </w:pPr>
      <w:r w:rsidRPr="00470E8C">
        <w:rPr>
          <w:rFonts w:ascii="Times" w:hAnsi="Times"/>
          <w:noProof/>
        </w:rPr>
        <w:br w:type="page"/>
      </w:r>
    </w:p>
    <w:p w14:paraId="3241F331" w14:textId="77777777" w:rsidR="00693E86" w:rsidRPr="00470E8C" w:rsidRDefault="00693E86" w:rsidP="00693E86">
      <w:pPr>
        <w:rPr>
          <w:rFonts w:ascii="Times" w:hAnsi="Times"/>
          <w:noProof/>
        </w:rPr>
      </w:pPr>
    </w:p>
    <w:p w14:paraId="153A1791" w14:textId="77777777" w:rsidR="00693E86" w:rsidRPr="00470E8C" w:rsidRDefault="00693E86" w:rsidP="00693E86">
      <w:pPr>
        <w:rPr>
          <w:rFonts w:ascii="Times" w:hAnsi="Times"/>
        </w:rPr>
      </w:pPr>
    </w:p>
    <w:p w14:paraId="748B6C56" w14:textId="77777777" w:rsidR="00D67385" w:rsidRPr="00470E8C" w:rsidRDefault="00D67385" w:rsidP="00D67385">
      <w:pPr>
        <w:rPr>
          <w:rFonts w:ascii="Times" w:hAnsi="Times"/>
        </w:rPr>
      </w:pPr>
      <w:r w:rsidRPr="00470E8C">
        <w:rPr>
          <w:rFonts w:ascii="Times" w:hAnsi="Times"/>
          <w:noProof/>
        </w:rPr>
        <w:drawing>
          <wp:inline distT="0" distB="0" distL="0" distR="0" wp14:anchorId="4FB0270E" wp14:editId="439AEF91">
            <wp:extent cx="5943600" cy="57537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5943600" cy="5753735"/>
                    </a:xfrm>
                    <a:prstGeom prst="rect">
                      <a:avLst/>
                    </a:prstGeom>
                  </pic:spPr>
                </pic:pic>
              </a:graphicData>
            </a:graphic>
          </wp:inline>
        </w:drawing>
      </w:r>
    </w:p>
    <w:p w14:paraId="23C8213F" w14:textId="583A276E" w:rsidR="00D67385" w:rsidRPr="00470E8C" w:rsidRDefault="00D67385" w:rsidP="00D67385">
      <w:pPr>
        <w:rPr>
          <w:rFonts w:ascii="Times" w:eastAsia="Times New Roman" w:hAnsi="Times" w:cs="Arial"/>
        </w:rPr>
      </w:pPr>
      <w:r w:rsidRPr="00470E8C">
        <w:rPr>
          <w:rFonts w:ascii="Times" w:hAnsi="Times"/>
        </w:rPr>
        <w:t xml:space="preserve">Figure </w:t>
      </w:r>
      <w:r w:rsidR="00233D6E">
        <w:rPr>
          <w:rFonts w:ascii="Times" w:hAnsi="Times"/>
        </w:rPr>
        <w:t>5</w:t>
      </w:r>
      <w:r w:rsidRPr="00470E8C">
        <w:rPr>
          <w:rFonts w:ascii="Times" w:hAnsi="Times"/>
        </w:rPr>
        <w:t xml:space="preserve">: </w:t>
      </w:r>
      <w:r w:rsidR="00DA7AA1" w:rsidRPr="00470E8C">
        <w:rPr>
          <w:rFonts w:ascii="Times" w:hAnsi="Times"/>
        </w:rPr>
        <w:t>V</w:t>
      </w:r>
      <w:r w:rsidR="00C81582" w:rsidRPr="00470E8C">
        <w:rPr>
          <w:rFonts w:ascii="Times" w:eastAsia="Times New Roman" w:hAnsi="Times" w:cs="Arial"/>
        </w:rPr>
        <w:t>iral metagenome-</w:t>
      </w:r>
      <w:r w:rsidRPr="00470E8C">
        <w:rPr>
          <w:rFonts w:ascii="Times" w:eastAsia="Times New Roman" w:hAnsi="Times" w:cs="Arial"/>
        </w:rPr>
        <w:t>assembled genomes (vMAGs, outer ring) derived from</w:t>
      </w:r>
      <w:r w:rsidR="00AB12C9" w:rsidRPr="00470E8C">
        <w:rPr>
          <w:rFonts w:ascii="Times" w:eastAsia="Times New Roman" w:hAnsi="Times" w:cs="Arial"/>
        </w:rPr>
        <w:t xml:space="preserve"> a sheep </w:t>
      </w:r>
      <w:r w:rsidR="00052D64" w:rsidRPr="00470E8C">
        <w:rPr>
          <w:rFonts w:ascii="Times" w:eastAsia="Times New Roman" w:hAnsi="Times" w:cs="Arial"/>
        </w:rPr>
        <w:t>fecal</w:t>
      </w:r>
      <w:r w:rsidR="00AB12C9" w:rsidRPr="00470E8C">
        <w:rPr>
          <w:rFonts w:ascii="Times" w:eastAsia="Times New Roman" w:hAnsi="Times" w:cs="Arial"/>
        </w:rPr>
        <w:t xml:space="preserve"> metagenome</w:t>
      </w:r>
      <w:r w:rsidRPr="00470E8C">
        <w:rPr>
          <w:rFonts w:ascii="Times" w:eastAsia="Times New Roman" w:hAnsi="Times" w:cs="Arial"/>
        </w:rPr>
        <w:t>, with their associated contigs in the same color. Darker bars indicate higher estimated copy count. Additional circular layers (viral) and bar plots (</w:t>
      </w:r>
      <w:r w:rsidR="00AB12C9" w:rsidRPr="00470E8C">
        <w:rPr>
          <w:rFonts w:ascii="Times" w:eastAsia="Times New Roman" w:hAnsi="Times" w:cs="Arial"/>
        </w:rPr>
        <w:t>prokaryotic host MAGs</w:t>
      </w:r>
      <w:r w:rsidRPr="00470E8C">
        <w:rPr>
          <w:rFonts w:ascii="Times" w:eastAsia="Times New Roman" w:hAnsi="Times" w:cs="Arial"/>
        </w:rPr>
        <w:t xml:space="preserve">, upper-right) represent characteristics of </w:t>
      </w:r>
      <w:r w:rsidR="00AB12C9" w:rsidRPr="00470E8C">
        <w:rPr>
          <w:rFonts w:ascii="Times" w:eastAsia="Times New Roman" w:hAnsi="Times" w:cs="Arial"/>
        </w:rPr>
        <w:t>viral</w:t>
      </w:r>
      <w:r w:rsidRPr="00470E8C">
        <w:rPr>
          <w:rFonts w:ascii="Times" w:eastAsia="Times New Roman" w:hAnsi="Times" w:cs="Arial"/>
        </w:rPr>
        <w:t xml:space="preserve"> contigs or </w:t>
      </w:r>
      <w:r w:rsidR="00AB12C9" w:rsidRPr="00470E8C">
        <w:rPr>
          <w:rFonts w:ascii="Times" w:eastAsia="Times New Roman" w:hAnsi="Times" w:cs="Arial"/>
        </w:rPr>
        <w:t xml:space="preserve">host </w:t>
      </w:r>
      <w:r w:rsidRPr="00470E8C">
        <w:rPr>
          <w:rFonts w:ascii="Times" w:eastAsia="Times New Roman" w:hAnsi="Times" w:cs="Arial"/>
        </w:rPr>
        <w:t xml:space="preserve">MAGs respectively, including gene content, length, GC%, and estimates of completion based on alignment to a long-read metagenomic assembly. </w:t>
      </w:r>
      <w:r w:rsidR="00AB12C9" w:rsidRPr="00470E8C">
        <w:rPr>
          <w:rFonts w:ascii="Times" w:eastAsia="Times New Roman" w:hAnsi="Times" w:cs="Arial"/>
        </w:rPr>
        <w:t xml:space="preserve">Radial grey bars indicate a viral-host association, with the intensity encoding estimated viral copy count per cell. </w:t>
      </w:r>
      <w:r w:rsidRPr="00470E8C">
        <w:rPr>
          <w:rFonts w:ascii="Times" w:eastAsia="Times New Roman" w:hAnsi="Times" w:cs="Arial"/>
        </w:rPr>
        <w:t>Only vMAGs with at least 3 contigs and a host found for every contig are shown</w:t>
      </w:r>
      <w:r w:rsidR="00E35EB8" w:rsidRPr="00470E8C">
        <w:rPr>
          <w:rFonts w:ascii="Times" w:eastAsia="Times New Roman" w:hAnsi="Times" w:cs="Arial"/>
        </w:rPr>
        <w:t xml:space="preserve"> to fit this visualization.</w:t>
      </w:r>
    </w:p>
    <w:p w14:paraId="71E4E0A7" w14:textId="77777777" w:rsidR="00D67385" w:rsidRPr="00470E8C" w:rsidRDefault="00D67385" w:rsidP="00693E86">
      <w:pPr>
        <w:rPr>
          <w:rFonts w:ascii="Times" w:hAnsi="Times"/>
        </w:rPr>
      </w:pPr>
    </w:p>
    <w:p w14:paraId="119FA7B5" w14:textId="77777777" w:rsidR="0050725F" w:rsidRPr="00470E8C" w:rsidRDefault="0050725F" w:rsidP="002907E2">
      <w:pPr>
        <w:rPr>
          <w:rFonts w:ascii="Times" w:hAnsi="Times"/>
        </w:rPr>
      </w:pPr>
    </w:p>
    <w:p w14:paraId="62F8688F" w14:textId="5B2277D4" w:rsidR="004819BD" w:rsidRPr="00470E8C" w:rsidRDefault="00284431" w:rsidP="00C74F19">
      <w:pPr>
        <w:rPr>
          <w:rFonts w:ascii="Times" w:hAnsi="Times"/>
        </w:rPr>
      </w:pPr>
      <w:r w:rsidRPr="00470E8C">
        <w:rPr>
          <w:rFonts w:ascii="Times" w:hAnsi="Times"/>
        </w:rPr>
        <w:br w:type="page"/>
      </w:r>
    </w:p>
    <w:p w14:paraId="4E15F4B2" w14:textId="77777777" w:rsidR="00284431" w:rsidRPr="00470E8C" w:rsidRDefault="00284431">
      <w:pPr>
        <w:rPr>
          <w:rFonts w:ascii="Times" w:hAnsi="Times"/>
        </w:rPr>
      </w:pPr>
    </w:p>
    <w:p w14:paraId="441BD41C" w14:textId="69B7BDDA" w:rsidR="004A2DDB" w:rsidRPr="00470E8C" w:rsidRDefault="004A2DDB" w:rsidP="0059525C">
      <w:pPr>
        <w:rPr>
          <w:rFonts w:ascii="Times" w:hAnsi="Times"/>
        </w:rPr>
      </w:pPr>
      <w:r w:rsidRPr="00470E8C">
        <w:rPr>
          <w:rFonts w:ascii="Times" w:hAnsi="Times"/>
          <w:noProof/>
        </w:rPr>
        <w:drawing>
          <wp:inline distT="0" distB="0" distL="0" distR="0" wp14:anchorId="5D592975" wp14:editId="18AC3C33">
            <wp:extent cx="3745917" cy="5879507"/>
            <wp:effectExtent l="0" t="0" r="635" b="635"/>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10" cstate="print">
                      <a:extLst>
                        <a:ext uri="{28A0092B-C50C-407E-A947-70E740481C1C}">
                          <a14:useLocalDpi xmlns:a14="http://schemas.microsoft.com/office/drawing/2010/main"/>
                        </a:ext>
                      </a:extLst>
                    </a:blip>
                    <a:stretch>
                      <a:fillRect/>
                    </a:stretch>
                  </pic:blipFill>
                  <pic:spPr>
                    <a:xfrm>
                      <a:off x="0" y="0"/>
                      <a:ext cx="3754469" cy="5892930"/>
                    </a:xfrm>
                    <a:prstGeom prst="rect">
                      <a:avLst/>
                    </a:prstGeom>
                  </pic:spPr>
                </pic:pic>
              </a:graphicData>
            </a:graphic>
          </wp:inline>
        </w:drawing>
      </w:r>
    </w:p>
    <w:p w14:paraId="45B40FA1" w14:textId="1BDC960C" w:rsidR="00284431" w:rsidRPr="00470E8C" w:rsidRDefault="00284431" w:rsidP="0059525C">
      <w:pPr>
        <w:rPr>
          <w:rFonts w:ascii="Times" w:hAnsi="Times"/>
        </w:rPr>
      </w:pPr>
      <w:r w:rsidRPr="00470E8C">
        <w:rPr>
          <w:rFonts w:ascii="Times" w:hAnsi="Times"/>
        </w:rPr>
        <w:t xml:space="preserve">Figure </w:t>
      </w:r>
      <w:r w:rsidR="00233D6E">
        <w:rPr>
          <w:rFonts w:ascii="Times" w:hAnsi="Times"/>
        </w:rPr>
        <w:t>6</w:t>
      </w:r>
      <w:r w:rsidR="000A1CB3" w:rsidRPr="00470E8C">
        <w:rPr>
          <w:rFonts w:ascii="Times" w:hAnsi="Times"/>
        </w:rPr>
        <w:t xml:space="preserve">: Viral </w:t>
      </w:r>
      <w:r w:rsidR="006B43E2" w:rsidRPr="00470E8C">
        <w:rPr>
          <w:rFonts w:ascii="Times" w:hAnsi="Times"/>
        </w:rPr>
        <w:t xml:space="preserve">genome completion (estimated with CheckV) of the original and binned viral contigs </w:t>
      </w:r>
      <w:r w:rsidR="000A1CB3" w:rsidRPr="00470E8C">
        <w:rPr>
          <w:rFonts w:ascii="Times" w:hAnsi="Times"/>
        </w:rPr>
        <w:t xml:space="preserve">from additional </w:t>
      </w:r>
      <w:r w:rsidR="00F77ED1" w:rsidRPr="00470E8C">
        <w:rPr>
          <w:rFonts w:ascii="Times" w:hAnsi="Times"/>
        </w:rPr>
        <w:t xml:space="preserve">benchmarking </w:t>
      </w:r>
      <w:r w:rsidR="006B43E2" w:rsidRPr="00470E8C">
        <w:rPr>
          <w:rFonts w:ascii="Times" w:hAnsi="Times"/>
        </w:rPr>
        <w:t>metagenomic</w:t>
      </w:r>
      <w:r w:rsidR="00A51E30" w:rsidRPr="00470E8C">
        <w:rPr>
          <w:rFonts w:ascii="Times" w:hAnsi="Times"/>
        </w:rPr>
        <w:t xml:space="preserve"> </w:t>
      </w:r>
      <w:r w:rsidR="000A1CB3" w:rsidRPr="00470E8C">
        <w:rPr>
          <w:rFonts w:ascii="Times" w:hAnsi="Times"/>
        </w:rPr>
        <w:t xml:space="preserve">samples </w:t>
      </w:r>
      <w:r w:rsidR="00A51E30" w:rsidRPr="00470E8C">
        <w:rPr>
          <w:rFonts w:ascii="Times" w:hAnsi="Times"/>
        </w:rPr>
        <w:t xml:space="preserve">extracted from </w:t>
      </w:r>
      <w:r w:rsidR="006B43E2" w:rsidRPr="00470E8C">
        <w:rPr>
          <w:rFonts w:ascii="Times" w:hAnsi="Times"/>
        </w:rPr>
        <w:t xml:space="preserve">A) </w:t>
      </w:r>
      <w:r w:rsidR="000A1CB3" w:rsidRPr="00470E8C">
        <w:rPr>
          <w:rFonts w:ascii="Times" w:hAnsi="Times"/>
        </w:rPr>
        <w:t xml:space="preserve">human </w:t>
      </w:r>
      <w:r w:rsidR="004456F8" w:rsidRPr="00470E8C">
        <w:rPr>
          <w:rFonts w:ascii="Times" w:hAnsi="Times"/>
        </w:rPr>
        <w:t>stool</w:t>
      </w:r>
      <w:r w:rsidR="000A1CB3" w:rsidRPr="00470E8C">
        <w:rPr>
          <w:rFonts w:ascii="Times" w:hAnsi="Times"/>
        </w:rPr>
        <w:t>,</w:t>
      </w:r>
      <w:r w:rsidR="006B43E2" w:rsidRPr="00470E8C">
        <w:rPr>
          <w:rFonts w:ascii="Times" w:hAnsi="Times"/>
        </w:rPr>
        <w:t xml:space="preserve"> B)</w:t>
      </w:r>
      <w:r w:rsidR="000A1CB3" w:rsidRPr="00470E8C">
        <w:rPr>
          <w:rFonts w:ascii="Times" w:hAnsi="Times"/>
        </w:rPr>
        <w:t xml:space="preserve"> cow rumen</w:t>
      </w:r>
      <w:r w:rsidR="006B43E2" w:rsidRPr="00470E8C">
        <w:rPr>
          <w:rFonts w:ascii="Times" w:hAnsi="Times"/>
        </w:rPr>
        <w:t xml:space="preserve">, and </w:t>
      </w:r>
      <w:r w:rsidR="000A1CB3" w:rsidRPr="00470E8C">
        <w:rPr>
          <w:rFonts w:ascii="Times" w:hAnsi="Times"/>
        </w:rPr>
        <w:t>C</w:t>
      </w:r>
      <w:r w:rsidR="006B43E2" w:rsidRPr="00470E8C">
        <w:rPr>
          <w:rFonts w:ascii="Times" w:hAnsi="Times"/>
        </w:rPr>
        <w:t>)</w:t>
      </w:r>
      <w:r w:rsidR="000A1CB3" w:rsidRPr="00470E8C">
        <w:rPr>
          <w:rFonts w:ascii="Times" w:hAnsi="Times"/>
        </w:rPr>
        <w:t xml:space="preserve"> </w:t>
      </w:r>
      <w:r w:rsidR="00F77ED1" w:rsidRPr="00470E8C">
        <w:rPr>
          <w:rFonts w:ascii="Times" w:hAnsi="Times"/>
        </w:rPr>
        <w:t>wastewater</w:t>
      </w:r>
      <w:r w:rsidR="006B43E2" w:rsidRPr="00470E8C">
        <w:rPr>
          <w:rFonts w:ascii="Times" w:hAnsi="Times"/>
        </w:rPr>
        <w:t xml:space="preserve">. </w:t>
      </w:r>
      <w:r w:rsidR="00FB4C26" w:rsidRPr="00470E8C">
        <w:rPr>
          <w:rFonts w:ascii="Times" w:hAnsi="Times"/>
        </w:rPr>
        <w:t xml:space="preserve">Bar plots show the number of genomes at different completion cut-offs in the original viral contigs and vMAGs, as estimated with CheckV. </w:t>
      </w:r>
    </w:p>
    <w:p w14:paraId="41D4F981" w14:textId="77777777" w:rsidR="00FC33B0" w:rsidRPr="00470E8C" w:rsidRDefault="00FC33B0" w:rsidP="0059525C">
      <w:pPr>
        <w:rPr>
          <w:rFonts w:ascii="Times" w:hAnsi="Times"/>
        </w:rPr>
      </w:pPr>
    </w:p>
    <w:p w14:paraId="5AED1DE5" w14:textId="54E0881E" w:rsidR="004F4332" w:rsidRPr="00470E8C" w:rsidRDefault="004F4332">
      <w:pPr>
        <w:rPr>
          <w:rFonts w:ascii="Times" w:hAnsi="Times"/>
        </w:rPr>
      </w:pPr>
      <w:r w:rsidRPr="00470E8C">
        <w:rPr>
          <w:rFonts w:ascii="Times" w:hAnsi="Times"/>
        </w:rPr>
        <w:br w:type="page"/>
      </w:r>
    </w:p>
    <w:p w14:paraId="44D2BE31" w14:textId="4EDCAD8D" w:rsidR="004F4332" w:rsidRPr="00470E8C" w:rsidRDefault="00052D64" w:rsidP="0059525C">
      <w:pPr>
        <w:rPr>
          <w:rFonts w:ascii="Times" w:hAnsi="Times"/>
        </w:rPr>
      </w:pPr>
      <w:r w:rsidRPr="00470E8C">
        <w:rPr>
          <w:rFonts w:ascii="Times" w:hAnsi="Times"/>
          <w:noProof/>
        </w:rPr>
        <w:lastRenderedPageBreak/>
        <w:drawing>
          <wp:inline distT="0" distB="0" distL="0" distR="0" wp14:anchorId="02FAE440" wp14:editId="46922991">
            <wp:extent cx="5943600" cy="548640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cstate="print">
                      <a:extLst>
                        <a:ext uri="{28A0092B-C50C-407E-A947-70E740481C1C}">
                          <a14:useLocalDpi xmlns:a14="http://schemas.microsoft.com/office/drawing/2010/main"/>
                        </a:ext>
                      </a:extLst>
                    </a:blip>
                    <a:stretch>
                      <a:fillRect/>
                    </a:stretch>
                  </pic:blipFill>
                  <pic:spPr>
                    <a:xfrm>
                      <a:off x="0" y="0"/>
                      <a:ext cx="5943600" cy="5486400"/>
                    </a:xfrm>
                    <a:prstGeom prst="rect">
                      <a:avLst/>
                    </a:prstGeom>
                  </pic:spPr>
                </pic:pic>
              </a:graphicData>
            </a:graphic>
          </wp:inline>
        </w:drawing>
      </w:r>
    </w:p>
    <w:p w14:paraId="142D1EC7" w14:textId="3A7D14F3" w:rsidR="002856B2" w:rsidRPr="00470E8C" w:rsidRDefault="000A1CB3">
      <w:pPr>
        <w:rPr>
          <w:rFonts w:ascii="Times" w:hAnsi="Times"/>
        </w:rPr>
      </w:pPr>
      <w:r w:rsidRPr="00470E8C">
        <w:rPr>
          <w:rFonts w:ascii="Times" w:hAnsi="Times"/>
        </w:rPr>
        <w:t>Figure</w:t>
      </w:r>
      <w:r w:rsidR="00F77ED1" w:rsidRPr="00470E8C">
        <w:rPr>
          <w:rFonts w:ascii="Times" w:hAnsi="Times"/>
        </w:rPr>
        <w:t xml:space="preserve"> </w:t>
      </w:r>
      <w:r w:rsidR="00233D6E">
        <w:rPr>
          <w:rFonts w:ascii="Times" w:hAnsi="Times"/>
        </w:rPr>
        <w:t>7</w:t>
      </w:r>
      <w:bookmarkStart w:id="0" w:name="_GoBack"/>
      <w:bookmarkEnd w:id="0"/>
      <w:r w:rsidR="00F77ED1" w:rsidRPr="00470E8C">
        <w:rPr>
          <w:rFonts w:ascii="Times" w:hAnsi="Times"/>
        </w:rPr>
        <w:t xml:space="preserve">: Prokaryotic hosts identified for viral contigs with ProxiPhage from additional benchmarking microbiome samples extracted from </w:t>
      </w:r>
      <w:r w:rsidR="004456F8" w:rsidRPr="00470E8C">
        <w:rPr>
          <w:rFonts w:ascii="Times" w:hAnsi="Times"/>
        </w:rPr>
        <w:t xml:space="preserve">A) sheep </w:t>
      </w:r>
      <w:r w:rsidR="00052D64" w:rsidRPr="00470E8C">
        <w:rPr>
          <w:rFonts w:ascii="Times" w:hAnsi="Times"/>
        </w:rPr>
        <w:t>fecal</w:t>
      </w:r>
      <w:r w:rsidR="004456F8" w:rsidRPr="00470E8C">
        <w:rPr>
          <w:rFonts w:ascii="Times" w:hAnsi="Times"/>
        </w:rPr>
        <w:t xml:space="preserve">, B) </w:t>
      </w:r>
      <w:r w:rsidR="00F77ED1" w:rsidRPr="00470E8C">
        <w:rPr>
          <w:rFonts w:ascii="Times" w:hAnsi="Times"/>
        </w:rPr>
        <w:t>human</w:t>
      </w:r>
      <w:r w:rsidR="00116CE5" w:rsidRPr="00470E8C">
        <w:rPr>
          <w:rFonts w:ascii="Times" w:hAnsi="Times"/>
        </w:rPr>
        <w:t xml:space="preserve"> stool</w:t>
      </w:r>
      <w:r w:rsidR="00F77ED1" w:rsidRPr="00470E8C">
        <w:rPr>
          <w:rFonts w:ascii="Times" w:hAnsi="Times"/>
        </w:rPr>
        <w:t xml:space="preserve">, </w:t>
      </w:r>
      <w:r w:rsidR="004456F8" w:rsidRPr="00470E8C">
        <w:rPr>
          <w:rFonts w:ascii="Times" w:hAnsi="Times"/>
        </w:rPr>
        <w:t xml:space="preserve">C) </w:t>
      </w:r>
      <w:r w:rsidR="00F77ED1" w:rsidRPr="00470E8C">
        <w:rPr>
          <w:rFonts w:ascii="Times" w:hAnsi="Times"/>
        </w:rPr>
        <w:t xml:space="preserve">cow rumen, and </w:t>
      </w:r>
      <w:r w:rsidR="004456F8" w:rsidRPr="00470E8C">
        <w:rPr>
          <w:rFonts w:ascii="Times" w:hAnsi="Times"/>
        </w:rPr>
        <w:t xml:space="preserve">D) </w:t>
      </w:r>
      <w:r w:rsidR="00F77ED1" w:rsidRPr="00470E8C">
        <w:rPr>
          <w:rFonts w:ascii="Times" w:hAnsi="Times"/>
        </w:rPr>
        <w:t xml:space="preserve">wastewater. The color map </w:t>
      </w:r>
      <w:r w:rsidR="00052D64" w:rsidRPr="00470E8C">
        <w:rPr>
          <w:rFonts w:ascii="Times" w:hAnsi="Times"/>
        </w:rPr>
        <w:t xml:space="preserve">encodes for the </w:t>
      </w:r>
      <w:r w:rsidR="00F77ED1" w:rsidRPr="00470E8C">
        <w:rPr>
          <w:rFonts w:ascii="Times" w:hAnsi="Times"/>
        </w:rPr>
        <w:t xml:space="preserve">estimated average copy count of each phage genome in its host. </w:t>
      </w:r>
      <w:r w:rsidR="00052D64" w:rsidRPr="00470E8C">
        <w:rPr>
          <w:rFonts w:ascii="Times" w:hAnsi="Times"/>
        </w:rPr>
        <w:t>C</w:t>
      </w:r>
      <w:r w:rsidR="002856B2" w:rsidRPr="00470E8C">
        <w:rPr>
          <w:rFonts w:ascii="Times" w:hAnsi="Times"/>
        </w:rPr>
        <w:t xml:space="preserve">olumns are clustered according to </w:t>
      </w:r>
      <w:r w:rsidR="00052D64" w:rsidRPr="00470E8C">
        <w:rPr>
          <w:rFonts w:ascii="Times" w:hAnsi="Times"/>
        </w:rPr>
        <w:t xml:space="preserve">vMAG membership (labeled with random colors) and rows are grouped based on </w:t>
      </w:r>
      <w:r w:rsidR="002856B2" w:rsidRPr="00470E8C">
        <w:rPr>
          <w:rFonts w:ascii="Times" w:hAnsi="Times"/>
        </w:rPr>
        <w:t>linkage similarity with seaborn clustermap</w:t>
      </w:r>
      <w:r w:rsidR="00F77ED1" w:rsidRPr="00470E8C">
        <w:rPr>
          <w:rFonts w:ascii="Times" w:hAnsi="Times"/>
        </w:rPr>
        <w:t>. Only viral contigs from viral MAGs are shown.</w:t>
      </w:r>
      <w:r w:rsidR="002856B2" w:rsidRPr="00470E8C">
        <w:rPr>
          <w:rFonts w:ascii="Times" w:hAnsi="Times"/>
        </w:rPr>
        <w:t xml:space="preserve"> </w:t>
      </w:r>
    </w:p>
    <w:p w14:paraId="50EB3355" w14:textId="77777777" w:rsidR="00CF29CF" w:rsidRPr="00470E8C" w:rsidRDefault="00CF29CF">
      <w:pPr>
        <w:rPr>
          <w:rFonts w:ascii="Times" w:hAnsi="Times"/>
        </w:rPr>
      </w:pPr>
    </w:p>
    <w:p w14:paraId="6A1D1519" w14:textId="77777777" w:rsidR="00CF29CF" w:rsidRPr="00470E8C" w:rsidRDefault="00CF29CF">
      <w:pPr>
        <w:rPr>
          <w:rFonts w:ascii="Times" w:hAnsi="Times"/>
        </w:rPr>
      </w:pPr>
    </w:p>
    <w:p w14:paraId="604828EA" w14:textId="77777777" w:rsidR="00CF29CF" w:rsidRPr="00470E8C" w:rsidRDefault="00CF29CF" w:rsidP="00CF29CF">
      <w:pPr>
        <w:rPr>
          <w:rFonts w:ascii="Times" w:hAnsi="Times"/>
        </w:rPr>
      </w:pPr>
      <w:r w:rsidRPr="00470E8C">
        <w:rPr>
          <w:rFonts w:ascii="Times" w:hAnsi="Times"/>
          <w:noProof/>
        </w:rPr>
        <w:lastRenderedPageBreak/>
        <w:drawing>
          <wp:inline distT="0" distB="0" distL="0" distR="0" wp14:anchorId="0FBB7205" wp14:editId="2511DD38">
            <wp:extent cx="4147079" cy="6858000"/>
            <wp:effectExtent l="0" t="0" r="6350" b="0"/>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12" cstate="print">
                      <a:extLst>
                        <a:ext uri="{28A0092B-C50C-407E-A947-70E740481C1C}">
                          <a14:useLocalDpi xmlns:a14="http://schemas.microsoft.com/office/drawing/2010/main"/>
                        </a:ext>
                      </a:extLst>
                    </a:blip>
                    <a:stretch>
                      <a:fillRect/>
                    </a:stretch>
                  </pic:blipFill>
                  <pic:spPr>
                    <a:xfrm>
                      <a:off x="0" y="0"/>
                      <a:ext cx="4153020" cy="6867824"/>
                    </a:xfrm>
                    <a:prstGeom prst="rect">
                      <a:avLst/>
                    </a:prstGeom>
                  </pic:spPr>
                </pic:pic>
              </a:graphicData>
            </a:graphic>
          </wp:inline>
        </w:drawing>
      </w:r>
    </w:p>
    <w:p w14:paraId="4B568906" w14:textId="77777777" w:rsidR="00CF29CF" w:rsidRPr="00470E8C" w:rsidRDefault="00CF29CF" w:rsidP="00CF29CF">
      <w:pPr>
        <w:rPr>
          <w:rFonts w:ascii="Times" w:hAnsi="Times"/>
        </w:rPr>
      </w:pPr>
      <w:r w:rsidRPr="00470E8C">
        <w:rPr>
          <w:rFonts w:ascii="Times" w:hAnsi="Times"/>
        </w:rPr>
        <w:t>Figure S1: The length distribution of viral sequences before (red) and after (blue) binning with ProxiPhage in metagenomic samples extracted from A) sheep stool, B) human stool, C) cow rumen, and D) wastewater.</w:t>
      </w:r>
    </w:p>
    <w:p w14:paraId="51D39A39" w14:textId="77777777" w:rsidR="00CF29CF" w:rsidRPr="00470E8C" w:rsidRDefault="00CF29CF" w:rsidP="00CF29CF">
      <w:pPr>
        <w:rPr>
          <w:rFonts w:ascii="Times" w:hAnsi="Times"/>
        </w:rPr>
      </w:pPr>
    </w:p>
    <w:p w14:paraId="3DD05DE4" w14:textId="77777777" w:rsidR="00CF29CF" w:rsidRPr="00470E8C" w:rsidRDefault="00CF29CF" w:rsidP="00CF29CF">
      <w:pPr>
        <w:rPr>
          <w:rFonts w:ascii="Times" w:hAnsi="Times"/>
        </w:rPr>
      </w:pPr>
    </w:p>
    <w:p w14:paraId="7DAEBDDB" w14:textId="77777777" w:rsidR="00CF29CF" w:rsidRPr="00470E8C" w:rsidRDefault="00CF29CF" w:rsidP="00CF29CF">
      <w:pPr>
        <w:rPr>
          <w:rFonts w:ascii="Times" w:hAnsi="Times"/>
        </w:rPr>
      </w:pPr>
      <w:r w:rsidRPr="00470E8C">
        <w:rPr>
          <w:rFonts w:ascii="Times" w:hAnsi="Times"/>
        </w:rPr>
        <w:br w:type="page"/>
      </w:r>
    </w:p>
    <w:p w14:paraId="33B66615" w14:textId="77777777" w:rsidR="00CF29CF" w:rsidRPr="00470E8C" w:rsidRDefault="00CF29CF" w:rsidP="00CF29CF">
      <w:pPr>
        <w:rPr>
          <w:rFonts w:ascii="Times" w:hAnsi="Times"/>
        </w:rPr>
      </w:pPr>
    </w:p>
    <w:p w14:paraId="77770047" w14:textId="77777777" w:rsidR="00CF29CF" w:rsidRPr="00470E8C" w:rsidRDefault="00CF29CF" w:rsidP="00CF29CF">
      <w:pPr>
        <w:rPr>
          <w:rFonts w:ascii="Times" w:hAnsi="Times"/>
        </w:rPr>
      </w:pPr>
    </w:p>
    <w:p w14:paraId="2B529D07" w14:textId="77777777" w:rsidR="00CF29CF" w:rsidRPr="00470E8C" w:rsidRDefault="00CF29CF" w:rsidP="00CF29CF">
      <w:pPr>
        <w:rPr>
          <w:rFonts w:ascii="Times" w:hAnsi="Times"/>
        </w:rPr>
      </w:pPr>
    </w:p>
    <w:p w14:paraId="1B5EEB7D" w14:textId="77777777" w:rsidR="00CF29CF" w:rsidRPr="00470E8C" w:rsidRDefault="00CF29CF" w:rsidP="00CF29CF">
      <w:pPr>
        <w:rPr>
          <w:rFonts w:ascii="Times" w:hAnsi="Times"/>
        </w:rPr>
      </w:pPr>
      <w:r w:rsidRPr="00470E8C">
        <w:rPr>
          <w:rFonts w:ascii="Times" w:hAnsi="Times"/>
          <w:noProof/>
        </w:rPr>
        <w:drawing>
          <wp:inline distT="0" distB="0" distL="0" distR="0" wp14:anchorId="3960780C" wp14:editId="44EA41DF">
            <wp:extent cx="4248807" cy="4248807"/>
            <wp:effectExtent l="0" t="0" r="5715" b="5715"/>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13" cstate="print">
                      <a:extLst>
                        <a:ext uri="{28A0092B-C50C-407E-A947-70E740481C1C}">
                          <a14:useLocalDpi xmlns:a14="http://schemas.microsoft.com/office/drawing/2010/main"/>
                        </a:ext>
                      </a:extLst>
                    </a:blip>
                    <a:stretch>
                      <a:fillRect/>
                    </a:stretch>
                  </pic:blipFill>
                  <pic:spPr>
                    <a:xfrm>
                      <a:off x="0" y="0"/>
                      <a:ext cx="4251660" cy="4251660"/>
                    </a:xfrm>
                    <a:prstGeom prst="rect">
                      <a:avLst/>
                    </a:prstGeom>
                  </pic:spPr>
                </pic:pic>
              </a:graphicData>
            </a:graphic>
          </wp:inline>
        </w:drawing>
      </w:r>
    </w:p>
    <w:p w14:paraId="237CDB00" w14:textId="77777777" w:rsidR="00CF29CF" w:rsidRPr="00470E8C" w:rsidRDefault="00CF29CF" w:rsidP="00CF29CF">
      <w:pPr>
        <w:rPr>
          <w:rFonts w:ascii="Times" w:hAnsi="Times"/>
        </w:rPr>
      </w:pPr>
      <w:r w:rsidRPr="00470E8C">
        <w:rPr>
          <w:rFonts w:ascii="Times" w:hAnsi="Times"/>
        </w:rPr>
        <w:t>Figure S2: Scatter plot of completion percentages of viral contigs and vMAGs from a sheep fecal metagenome, estimated with CheckV (y-axis) and with reference excised phages from a long-read HiFi assembly (x-axis).</w:t>
      </w:r>
    </w:p>
    <w:p w14:paraId="07EA5882" w14:textId="77777777" w:rsidR="00CF29CF" w:rsidRPr="00470E8C" w:rsidRDefault="00CF29CF" w:rsidP="00CF29CF">
      <w:pPr>
        <w:rPr>
          <w:rFonts w:ascii="Times" w:hAnsi="Times"/>
        </w:rPr>
      </w:pPr>
    </w:p>
    <w:p w14:paraId="44522DF8" w14:textId="77777777" w:rsidR="00CF29CF" w:rsidRPr="00470E8C" w:rsidRDefault="00CF29CF" w:rsidP="00CF29CF">
      <w:pPr>
        <w:rPr>
          <w:rFonts w:ascii="Times" w:hAnsi="Times"/>
        </w:rPr>
      </w:pPr>
      <w:r w:rsidRPr="00470E8C">
        <w:rPr>
          <w:rFonts w:ascii="Times" w:hAnsi="Times"/>
        </w:rPr>
        <w:br w:type="page"/>
      </w:r>
    </w:p>
    <w:p w14:paraId="1FBA6C85" w14:textId="77777777" w:rsidR="00CF29CF" w:rsidRPr="00470E8C" w:rsidRDefault="00CF29CF" w:rsidP="00CF29CF">
      <w:pPr>
        <w:rPr>
          <w:rFonts w:ascii="Times" w:hAnsi="Times"/>
        </w:rPr>
      </w:pPr>
      <w:r w:rsidRPr="00470E8C">
        <w:rPr>
          <w:rFonts w:ascii="Times" w:hAnsi="Times"/>
          <w:noProof/>
        </w:rPr>
        <w:lastRenderedPageBreak/>
        <w:drawing>
          <wp:inline distT="0" distB="0" distL="0" distR="0" wp14:anchorId="69EDD5DC" wp14:editId="64324E8F">
            <wp:extent cx="4115510" cy="5263984"/>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4" cstate="print">
                      <a:extLst>
                        <a:ext uri="{28A0092B-C50C-407E-A947-70E740481C1C}">
                          <a14:useLocalDpi xmlns:a14="http://schemas.microsoft.com/office/drawing/2010/main"/>
                        </a:ext>
                      </a:extLst>
                    </a:blip>
                    <a:stretch>
                      <a:fillRect/>
                    </a:stretch>
                  </pic:blipFill>
                  <pic:spPr>
                    <a:xfrm>
                      <a:off x="0" y="0"/>
                      <a:ext cx="4120083" cy="5269833"/>
                    </a:xfrm>
                    <a:prstGeom prst="rect">
                      <a:avLst/>
                    </a:prstGeom>
                  </pic:spPr>
                </pic:pic>
              </a:graphicData>
            </a:graphic>
          </wp:inline>
        </w:drawing>
      </w:r>
      <w:r w:rsidRPr="00470E8C">
        <w:rPr>
          <w:rStyle w:val="CommentReference"/>
          <w:rFonts w:ascii="Times" w:hAnsi="Times"/>
        </w:rPr>
        <w:t xml:space="preserve"> </w:t>
      </w:r>
    </w:p>
    <w:p w14:paraId="4DE1F399" w14:textId="77777777" w:rsidR="00CF29CF" w:rsidRPr="00470E8C" w:rsidRDefault="00CF29CF" w:rsidP="00CF29CF">
      <w:pPr>
        <w:rPr>
          <w:rFonts w:ascii="Times" w:hAnsi="Times"/>
        </w:rPr>
      </w:pPr>
      <w:r w:rsidRPr="00470E8C">
        <w:rPr>
          <w:rFonts w:ascii="Times" w:hAnsi="Times"/>
        </w:rPr>
        <w:t xml:space="preserve">Figure S3: Network showing long-read validation of vMAG contig clusters from a sheep fecal metagenome. Viral contigs (circles, labeled with vMAG identifiers) are randomly colored according to the vMAG they belong to and linked to reference long-read viral genomes that they aligned to (grey check marks). The node size represents the viral sequence length, and the edge weight represents the percent of the short-read viral contig that aligned to the long-read reference. A random subset of 50 vMAGs was chosen for this visualization from a pool of vMAGs with at least 3 contigs and with at least one reference found for each contig. </w:t>
      </w:r>
    </w:p>
    <w:p w14:paraId="704B00C8" w14:textId="77777777" w:rsidR="00CF29CF" w:rsidRPr="00470E8C" w:rsidRDefault="00CF29CF" w:rsidP="00CF29CF">
      <w:pPr>
        <w:rPr>
          <w:rFonts w:ascii="Times" w:hAnsi="Times"/>
        </w:rPr>
      </w:pPr>
      <w:r w:rsidRPr="00470E8C">
        <w:rPr>
          <w:rFonts w:ascii="Times" w:hAnsi="Times"/>
        </w:rPr>
        <w:br w:type="page"/>
      </w:r>
    </w:p>
    <w:p w14:paraId="0869EE72" w14:textId="77777777" w:rsidR="00CF29CF" w:rsidRPr="00470E8C" w:rsidRDefault="00CF29CF" w:rsidP="00CF29CF">
      <w:pPr>
        <w:rPr>
          <w:rFonts w:ascii="Times" w:hAnsi="Times"/>
        </w:rPr>
      </w:pPr>
    </w:p>
    <w:p w14:paraId="62ED5391" w14:textId="77777777" w:rsidR="00CF29CF" w:rsidRPr="00470E8C" w:rsidRDefault="00CF29CF" w:rsidP="00CF29CF">
      <w:pPr>
        <w:ind w:firstLine="720"/>
        <w:rPr>
          <w:rFonts w:ascii="Times" w:hAnsi="Times"/>
        </w:rPr>
      </w:pPr>
    </w:p>
    <w:p w14:paraId="45ABDECE" w14:textId="77777777" w:rsidR="00CF29CF" w:rsidRPr="00470E8C" w:rsidRDefault="00CF29CF" w:rsidP="00CF29CF">
      <w:pPr>
        <w:rPr>
          <w:rFonts w:ascii="Times" w:hAnsi="Times"/>
        </w:rPr>
      </w:pPr>
    </w:p>
    <w:p w14:paraId="6D8F6BB6" w14:textId="77777777" w:rsidR="00CF29CF" w:rsidRPr="00470E8C" w:rsidRDefault="00CF29CF" w:rsidP="00CF29CF">
      <w:pPr>
        <w:rPr>
          <w:rFonts w:ascii="Times" w:hAnsi="Times"/>
        </w:rPr>
      </w:pPr>
      <w:r w:rsidRPr="00470E8C">
        <w:rPr>
          <w:rFonts w:ascii="Times" w:hAnsi="Times"/>
          <w:noProof/>
        </w:rPr>
        <w:drawing>
          <wp:inline distT="0" distB="0" distL="0" distR="0" wp14:anchorId="78FCA487" wp14:editId="0F40D46B">
            <wp:extent cx="5943600" cy="2743200"/>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2743200"/>
                    </a:xfrm>
                    <a:prstGeom prst="rect">
                      <a:avLst/>
                    </a:prstGeom>
                  </pic:spPr>
                </pic:pic>
              </a:graphicData>
            </a:graphic>
          </wp:inline>
        </w:drawing>
      </w:r>
    </w:p>
    <w:p w14:paraId="32240E05" w14:textId="77777777" w:rsidR="00CF29CF" w:rsidRPr="00470E8C" w:rsidRDefault="00CF29CF" w:rsidP="00CF29CF">
      <w:pPr>
        <w:rPr>
          <w:rFonts w:ascii="Times" w:hAnsi="Times"/>
        </w:rPr>
      </w:pPr>
      <w:r w:rsidRPr="00470E8C">
        <w:rPr>
          <w:rFonts w:ascii="Times" w:hAnsi="Times"/>
        </w:rPr>
        <w:t xml:space="preserve">Figure S4: Prokaryotic hosts identified for viral contigs with ProxiPhage from a sheep fecal metagenome with ProxiPhage before (A) and after (B) thresholding. The color map encodes for the log of the estimated average copy count of each phage genome in its host. Columns are clustered according to vMAG membership (labeled with random colors) and rows are grouped based on linkage similarity with seaborn clustermap. Only viral contigs from viral MAGs are shown. </w:t>
      </w:r>
    </w:p>
    <w:p w14:paraId="2C3A94AF" w14:textId="77777777" w:rsidR="00CF29CF" w:rsidRPr="00470E8C" w:rsidRDefault="00CF29CF" w:rsidP="00CF29CF">
      <w:pPr>
        <w:rPr>
          <w:rFonts w:ascii="Times" w:hAnsi="Times"/>
        </w:rPr>
      </w:pPr>
      <w:r w:rsidRPr="00470E8C">
        <w:rPr>
          <w:rFonts w:ascii="Times" w:hAnsi="Times"/>
        </w:rPr>
        <w:br w:type="page"/>
      </w:r>
    </w:p>
    <w:p w14:paraId="5E66C042" w14:textId="77777777" w:rsidR="00CF29CF" w:rsidRPr="00470E8C" w:rsidRDefault="00CF29CF" w:rsidP="00CF29CF">
      <w:pPr>
        <w:rPr>
          <w:rFonts w:ascii="Times" w:hAnsi="Times"/>
        </w:rPr>
      </w:pPr>
      <w:r w:rsidRPr="00470E8C">
        <w:rPr>
          <w:rFonts w:ascii="Times" w:hAnsi="Times"/>
          <w:noProof/>
        </w:rPr>
        <w:lastRenderedPageBreak/>
        <w:drawing>
          <wp:inline distT="0" distB="0" distL="0" distR="0" wp14:anchorId="4521CCA3" wp14:editId="3CB452CC">
            <wp:extent cx="5943600" cy="2743200"/>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2743200"/>
                    </a:xfrm>
                    <a:prstGeom prst="rect">
                      <a:avLst/>
                    </a:prstGeom>
                  </pic:spPr>
                </pic:pic>
              </a:graphicData>
            </a:graphic>
          </wp:inline>
        </w:drawing>
      </w:r>
    </w:p>
    <w:p w14:paraId="26EA9725" w14:textId="77777777" w:rsidR="00CF29CF" w:rsidRPr="00470E8C" w:rsidRDefault="00CF29CF" w:rsidP="00CF29CF">
      <w:pPr>
        <w:rPr>
          <w:rFonts w:ascii="Times" w:hAnsi="Times"/>
        </w:rPr>
      </w:pPr>
      <w:r w:rsidRPr="00470E8C">
        <w:rPr>
          <w:rFonts w:ascii="Times" w:hAnsi="Times"/>
        </w:rPr>
        <w:t>Figure S5: Prokaryotic hosts identified for viral MAGs from a sheep fecal metagenome with ProxiPhage before (A) and after (B) thresholding. The color map represents the log of the estimated average copy count of each phage genome in its host. Rows and columns are clustered according to linkage similarity with seaborn clustermap.</w:t>
      </w:r>
    </w:p>
    <w:p w14:paraId="10B520E4" w14:textId="77777777" w:rsidR="00CF29CF" w:rsidRPr="00470E8C" w:rsidRDefault="00CF29CF" w:rsidP="00CF29CF">
      <w:pPr>
        <w:rPr>
          <w:rFonts w:ascii="Times" w:hAnsi="Times"/>
        </w:rPr>
      </w:pPr>
    </w:p>
    <w:p w14:paraId="78BF5C63" w14:textId="77777777" w:rsidR="00CF29CF" w:rsidRPr="00470E8C" w:rsidRDefault="00CF29CF">
      <w:pPr>
        <w:rPr>
          <w:rFonts w:ascii="Times" w:hAnsi="Times"/>
        </w:rPr>
      </w:pPr>
    </w:p>
    <w:sectPr w:rsidR="00CF29CF" w:rsidRPr="00470E8C" w:rsidSect="002D2E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276F4"/>
    <w:multiLevelType w:val="hybridMultilevel"/>
    <w:tmpl w:val="ECB6A8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A2E4A24"/>
    <w:multiLevelType w:val="hybridMultilevel"/>
    <w:tmpl w:val="186C2F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2F96084"/>
    <w:multiLevelType w:val="hybridMultilevel"/>
    <w:tmpl w:val="ECB6A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F04"/>
    <w:rsid w:val="00000B02"/>
    <w:rsid w:val="000042BA"/>
    <w:rsid w:val="00016DAE"/>
    <w:rsid w:val="00032611"/>
    <w:rsid w:val="00033409"/>
    <w:rsid w:val="00033629"/>
    <w:rsid w:val="00033632"/>
    <w:rsid w:val="00044BBC"/>
    <w:rsid w:val="00050CAF"/>
    <w:rsid w:val="00050F76"/>
    <w:rsid w:val="00052D64"/>
    <w:rsid w:val="000573ED"/>
    <w:rsid w:val="0007368A"/>
    <w:rsid w:val="00074741"/>
    <w:rsid w:val="00074F0E"/>
    <w:rsid w:val="00083ABC"/>
    <w:rsid w:val="000916A8"/>
    <w:rsid w:val="000A0810"/>
    <w:rsid w:val="000A1CB3"/>
    <w:rsid w:val="000B1338"/>
    <w:rsid w:val="000B33AA"/>
    <w:rsid w:val="000B6FBC"/>
    <w:rsid w:val="000B7001"/>
    <w:rsid w:val="000C7B11"/>
    <w:rsid w:val="000F2073"/>
    <w:rsid w:val="000F240C"/>
    <w:rsid w:val="000F3430"/>
    <w:rsid w:val="00116CE5"/>
    <w:rsid w:val="001175CF"/>
    <w:rsid w:val="00147084"/>
    <w:rsid w:val="001470C5"/>
    <w:rsid w:val="0016721E"/>
    <w:rsid w:val="00175BA0"/>
    <w:rsid w:val="001803B5"/>
    <w:rsid w:val="00193D0D"/>
    <w:rsid w:val="001B5C29"/>
    <w:rsid w:val="001B6296"/>
    <w:rsid w:val="001C072D"/>
    <w:rsid w:val="001C2B13"/>
    <w:rsid w:val="001D05D9"/>
    <w:rsid w:val="001F5337"/>
    <w:rsid w:val="001F7F51"/>
    <w:rsid w:val="00200456"/>
    <w:rsid w:val="002015B7"/>
    <w:rsid w:val="00213E26"/>
    <w:rsid w:val="00216307"/>
    <w:rsid w:val="00220783"/>
    <w:rsid w:val="00226ABB"/>
    <w:rsid w:val="00233D6E"/>
    <w:rsid w:val="00251C42"/>
    <w:rsid w:val="0025594D"/>
    <w:rsid w:val="00265533"/>
    <w:rsid w:val="00284431"/>
    <w:rsid w:val="002856B2"/>
    <w:rsid w:val="0028588C"/>
    <w:rsid w:val="002877DD"/>
    <w:rsid w:val="002907E2"/>
    <w:rsid w:val="00291650"/>
    <w:rsid w:val="002961B4"/>
    <w:rsid w:val="002A1D04"/>
    <w:rsid w:val="002A2599"/>
    <w:rsid w:val="002B1743"/>
    <w:rsid w:val="002B47DA"/>
    <w:rsid w:val="002B4C22"/>
    <w:rsid w:val="002B5C58"/>
    <w:rsid w:val="002B66EC"/>
    <w:rsid w:val="002C1787"/>
    <w:rsid w:val="002C7179"/>
    <w:rsid w:val="002D0ED2"/>
    <w:rsid w:val="002D2EC5"/>
    <w:rsid w:val="0031339A"/>
    <w:rsid w:val="0032566D"/>
    <w:rsid w:val="003275D1"/>
    <w:rsid w:val="00327A9B"/>
    <w:rsid w:val="00344047"/>
    <w:rsid w:val="00373900"/>
    <w:rsid w:val="0037460E"/>
    <w:rsid w:val="003753B7"/>
    <w:rsid w:val="00377809"/>
    <w:rsid w:val="00381D08"/>
    <w:rsid w:val="00392838"/>
    <w:rsid w:val="00392CF1"/>
    <w:rsid w:val="003A76BE"/>
    <w:rsid w:val="003B5909"/>
    <w:rsid w:val="003E39A6"/>
    <w:rsid w:val="003F1A79"/>
    <w:rsid w:val="003F24B9"/>
    <w:rsid w:val="004002F3"/>
    <w:rsid w:val="00400CBB"/>
    <w:rsid w:val="004019F4"/>
    <w:rsid w:val="00403CDF"/>
    <w:rsid w:val="004101A0"/>
    <w:rsid w:val="00414F65"/>
    <w:rsid w:val="004161F7"/>
    <w:rsid w:val="00417AA4"/>
    <w:rsid w:val="004232C0"/>
    <w:rsid w:val="00424221"/>
    <w:rsid w:val="004357A3"/>
    <w:rsid w:val="00436025"/>
    <w:rsid w:val="00441B3F"/>
    <w:rsid w:val="004456F8"/>
    <w:rsid w:val="004527AC"/>
    <w:rsid w:val="00470E8C"/>
    <w:rsid w:val="004819BD"/>
    <w:rsid w:val="00492782"/>
    <w:rsid w:val="00496391"/>
    <w:rsid w:val="004A2DDB"/>
    <w:rsid w:val="004D1F48"/>
    <w:rsid w:val="004D3E95"/>
    <w:rsid w:val="004E0339"/>
    <w:rsid w:val="004E2FBC"/>
    <w:rsid w:val="004F4332"/>
    <w:rsid w:val="0050725F"/>
    <w:rsid w:val="00510B90"/>
    <w:rsid w:val="00523C81"/>
    <w:rsid w:val="00531459"/>
    <w:rsid w:val="00542EA9"/>
    <w:rsid w:val="00545288"/>
    <w:rsid w:val="00546517"/>
    <w:rsid w:val="005606F1"/>
    <w:rsid w:val="00560CE6"/>
    <w:rsid w:val="005638AC"/>
    <w:rsid w:val="0057645D"/>
    <w:rsid w:val="0059525C"/>
    <w:rsid w:val="005A11C0"/>
    <w:rsid w:val="005A384E"/>
    <w:rsid w:val="005B3B7C"/>
    <w:rsid w:val="005B76AE"/>
    <w:rsid w:val="005C2310"/>
    <w:rsid w:val="005C5BBB"/>
    <w:rsid w:val="005D578E"/>
    <w:rsid w:val="005F074E"/>
    <w:rsid w:val="005F2B9F"/>
    <w:rsid w:val="005F63BB"/>
    <w:rsid w:val="005F7EDF"/>
    <w:rsid w:val="006035DB"/>
    <w:rsid w:val="00605A2A"/>
    <w:rsid w:val="00611344"/>
    <w:rsid w:val="006178D4"/>
    <w:rsid w:val="00625435"/>
    <w:rsid w:val="00627EDD"/>
    <w:rsid w:val="00630949"/>
    <w:rsid w:val="00643A73"/>
    <w:rsid w:val="00660993"/>
    <w:rsid w:val="00675A7C"/>
    <w:rsid w:val="00680022"/>
    <w:rsid w:val="006836F2"/>
    <w:rsid w:val="00684439"/>
    <w:rsid w:val="00684987"/>
    <w:rsid w:val="00685806"/>
    <w:rsid w:val="00691838"/>
    <w:rsid w:val="00693E86"/>
    <w:rsid w:val="0069445E"/>
    <w:rsid w:val="00694EFA"/>
    <w:rsid w:val="006A331C"/>
    <w:rsid w:val="006A5E06"/>
    <w:rsid w:val="006B43E2"/>
    <w:rsid w:val="006C0988"/>
    <w:rsid w:val="006D70DC"/>
    <w:rsid w:val="006E25B2"/>
    <w:rsid w:val="00706B2C"/>
    <w:rsid w:val="0072067E"/>
    <w:rsid w:val="00720D74"/>
    <w:rsid w:val="00721479"/>
    <w:rsid w:val="00732082"/>
    <w:rsid w:val="007434A9"/>
    <w:rsid w:val="00763C4F"/>
    <w:rsid w:val="00767D4A"/>
    <w:rsid w:val="00773A89"/>
    <w:rsid w:val="00792604"/>
    <w:rsid w:val="00795B7F"/>
    <w:rsid w:val="007A1B30"/>
    <w:rsid w:val="007A2CDE"/>
    <w:rsid w:val="007B0BBB"/>
    <w:rsid w:val="007C0246"/>
    <w:rsid w:val="007C0731"/>
    <w:rsid w:val="007C2186"/>
    <w:rsid w:val="007C4D01"/>
    <w:rsid w:val="007F2832"/>
    <w:rsid w:val="007F5948"/>
    <w:rsid w:val="007F67A7"/>
    <w:rsid w:val="00800EFF"/>
    <w:rsid w:val="00806217"/>
    <w:rsid w:val="00812EE8"/>
    <w:rsid w:val="00822FD6"/>
    <w:rsid w:val="008245D2"/>
    <w:rsid w:val="00830865"/>
    <w:rsid w:val="008354A5"/>
    <w:rsid w:val="00844C4F"/>
    <w:rsid w:val="00846DB0"/>
    <w:rsid w:val="008479C1"/>
    <w:rsid w:val="008545CA"/>
    <w:rsid w:val="00866B14"/>
    <w:rsid w:val="0088695B"/>
    <w:rsid w:val="008A3187"/>
    <w:rsid w:val="008B7B53"/>
    <w:rsid w:val="008D738C"/>
    <w:rsid w:val="008E3248"/>
    <w:rsid w:val="00904074"/>
    <w:rsid w:val="00905B6A"/>
    <w:rsid w:val="00910F50"/>
    <w:rsid w:val="00911D35"/>
    <w:rsid w:val="0091623E"/>
    <w:rsid w:val="009177FE"/>
    <w:rsid w:val="009205D6"/>
    <w:rsid w:val="009225C7"/>
    <w:rsid w:val="009323FF"/>
    <w:rsid w:val="00936F68"/>
    <w:rsid w:val="00940552"/>
    <w:rsid w:val="00955273"/>
    <w:rsid w:val="00960E6F"/>
    <w:rsid w:val="00977A7D"/>
    <w:rsid w:val="00983664"/>
    <w:rsid w:val="009872B5"/>
    <w:rsid w:val="009A0838"/>
    <w:rsid w:val="009A6DE3"/>
    <w:rsid w:val="009B081A"/>
    <w:rsid w:val="009B553C"/>
    <w:rsid w:val="009C53E3"/>
    <w:rsid w:val="009C6BC5"/>
    <w:rsid w:val="009D4FF3"/>
    <w:rsid w:val="009D627C"/>
    <w:rsid w:val="009E2021"/>
    <w:rsid w:val="00A04129"/>
    <w:rsid w:val="00A13EC3"/>
    <w:rsid w:val="00A27271"/>
    <w:rsid w:val="00A27CBD"/>
    <w:rsid w:val="00A423E2"/>
    <w:rsid w:val="00A51762"/>
    <w:rsid w:val="00A51E30"/>
    <w:rsid w:val="00A53C99"/>
    <w:rsid w:val="00A57B76"/>
    <w:rsid w:val="00A6179F"/>
    <w:rsid w:val="00A72B9A"/>
    <w:rsid w:val="00A72CE0"/>
    <w:rsid w:val="00A77F04"/>
    <w:rsid w:val="00A82163"/>
    <w:rsid w:val="00A8356C"/>
    <w:rsid w:val="00A86E2C"/>
    <w:rsid w:val="00AA4200"/>
    <w:rsid w:val="00AB12C9"/>
    <w:rsid w:val="00AB35E9"/>
    <w:rsid w:val="00AD6737"/>
    <w:rsid w:val="00AD7055"/>
    <w:rsid w:val="00AF1B5A"/>
    <w:rsid w:val="00AF4336"/>
    <w:rsid w:val="00AF7DDD"/>
    <w:rsid w:val="00B032A3"/>
    <w:rsid w:val="00B22CFA"/>
    <w:rsid w:val="00B2790B"/>
    <w:rsid w:val="00B34C94"/>
    <w:rsid w:val="00B36557"/>
    <w:rsid w:val="00B4328E"/>
    <w:rsid w:val="00B6388C"/>
    <w:rsid w:val="00B65E05"/>
    <w:rsid w:val="00B67A6D"/>
    <w:rsid w:val="00B94BFD"/>
    <w:rsid w:val="00B97BA7"/>
    <w:rsid w:val="00BC3140"/>
    <w:rsid w:val="00BD5951"/>
    <w:rsid w:val="00BF2D61"/>
    <w:rsid w:val="00C02774"/>
    <w:rsid w:val="00C06943"/>
    <w:rsid w:val="00C139F9"/>
    <w:rsid w:val="00C14C4D"/>
    <w:rsid w:val="00C41A2E"/>
    <w:rsid w:val="00C53107"/>
    <w:rsid w:val="00C5483B"/>
    <w:rsid w:val="00C56D6D"/>
    <w:rsid w:val="00C611AE"/>
    <w:rsid w:val="00C61BF6"/>
    <w:rsid w:val="00C67917"/>
    <w:rsid w:val="00C71492"/>
    <w:rsid w:val="00C74F19"/>
    <w:rsid w:val="00C81582"/>
    <w:rsid w:val="00C827F2"/>
    <w:rsid w:val="00C910EC"/>
    <w:rsid w:val="00C93BCE"/>
    <w:rsid w:val="00C97B83"/>
    <w:rsid w:val="00CA1A14"/>
    <w:rsid w:val="00CA2A55"/>
    <w:rsid w:val="00CA6784"/>
    <w:rsid w:val="00CB3DAE"/>
    <w:rsid w:val="00CB453C"/>
    <w:rsid w:val="00CC192B"/>
    <w:rsid w:val="00CC3E72"/>
    <w:rsid w:val="00CC4518"/>
    <w:rsid w:val="00CC62A5"/>
    <w:rsid w:val="00CD7150"/>
    <w:rsid w:val="00CE0C78"/>
    <w:rsid w:val="00CE4105"/>
    <w:rsid w:val="00CF29CF"/>
    <w:rsid w:val="00CF374A"/>
    <w:rsid w:val="00D11C96"/>
    <w:rsid w:val="00D129CB"/>
    <w:rsid w:val="00D16DB7"/>
    <w:rsid w:val="00D17E1F"/>
    <w:rsid w:val="00D2113F"/>
    <w:rsid w:val="00D23C7C"/>
    <w:rsid w:val="00D255E0"/>
    <w:rsid w:val="00D257FF"/>
    <w:rsid w:val="00D334DF"/>
    <w:rsid w:val="00D371EC"/>
    <w:rsid w:val="00D45CEB"/>
    <w:rsid w:val="00D511E9"/>
    <w:rsid w:val="00D575E3"/>
    <w:rsid w:val="00D67385"/>
    <w:rsid w:val="00D771E2"/>
    <w:rsid w:val="00D83809"/>
    <w:rsid w:val="00D857A3"/>
    <w:rsid w:val="00DA7AA1"/>
    <w:rsid w:val="00DB3636"/>
    <w:rsid w:val="00DB6995"/>
    <w:rsid w:val="00DD3665"/>
    <w:rsid w:val="00DD582E"/>
    <w:rsid w:val="00DE25FE"/>
    <w:rsid w:val="00DF0639"/>
    <w:rsid w:val="00DF2FF6"/>
    <w:rsid w:val="00E01F85"/>
    <w:rsid w:val="00E07F41"/>
    <w:rsid w:val="00E1600E"/>
    <w:rsid w:val="00E1712B"/>
    <w:rsid w:val="00E21354"/>
    <w:rsid w:val="00E24C60"/>
    <w:rsid w:val="00E31291"/>
    <w:rsid w:val="00E32869"/>
    <w:rsid w:val="00E3416B"/>
    <w:rsid w:val="00E35EB8"/>
    <w:rsid w:val="00E428DD"/>
    <w:rsid w:val="00E42A41"/>
    <w:rsid w:val="00E434DA"/>
    <w:rsid w:val="00E533E3"/>
    <w:rsid w:val="00E640DD"/>
    <w:rsid w:val="00E72EA3"/>
    <w:rsid w:val="00E74147"/>
    <w:rsid w:val="00E8094B"/>
    <w:rsid w:val="00E8113E"/>
    <w:rsid w:val="00E87DC5"/>
    <w:rsid w:val="00E967DF"/>
    <w:rsid w:val="00E96EBD"/>
    <w:rsid w:val="00EB2114"/>
    <w:rsid w:val="00EC063B"/>
    <w:rsid w:val="00ED1881"/>
    <w:rsid w:val="00EE1F7E"/>
    <w:rsid w:val="00EE354B"/>
    <w:rsid w:val="00F01A0D"/>
    <w:rsid w:val="00F03F96"/>
    <w:rsid w:val="00F07E6D"/>
    <w:rsid w:val="00F113D5"/>
    <w:rsid w:val="00F169B2"/>
    <w:rsid w:val="00F23412"/>
    <w:rsid w:val="00F24A6B"/>
    <w:rsid w:val="00F25CAF"/>
    <w:rsid w:val="00F2632E"/>
    <w:rsid w:val="00F32A3D"/>
    <w:rsid w:val="00F41982"/>
    <w:rsid w:val="00F4286C"/>
    <w:rsid w:val="00F50881"/>
    <w:rsid w:val="00F51A6A"/>
    <w:rsid w:val="00F53643"/>
    <w:rsid w:val="00F54CFC"/>
    <w:rsid w:val="00F75085"/>
    <w:rsid w:val="00F77ED1"/>
    <w:rsid w:val="00F8451A"/>
    <w:rsid w:val="00F942F0"/>
    <w:rsid w:val="00FA06F1"/>
    <w:rsid w:val="00FB0887"/>
    <w:rsid w:val="00FB12D1"/>
    <w:rsid w:val="00FB22AA"/>
    <w:rsid w:val="00FB4C26"/>
    <w:rsid w:val="00FB6597"/>
    <w:rsid w:val="00FC33B0"/>
    <w:rsid w:val="00FC69B8"/>
    <w:rsid w:val="00FE0E75"/>
    <w:rsid w:val="00FE11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E10646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1787"/>
    <w:pPr>
      <w:ind w:left="720"/>
      <w:contextualSpacing/>
    </w:pPr>
  </w:style>
  <w:style w:type="table" w:styleId="TableGrid">
    <w:name w:val="Table Grid"/>
    <w:basedOn w:val="TableNormal"/>
    <w:uiPriority w:val="39"/>
    <w:rsid w:val="005952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0F2073"/>
    <w:rPr>
      <w:sz w:val="16"/>
      <w:szCs w:val="16"/>
    </w:rPr>
  </w:style>
  <w:style w:type="paragraph" w:styleId="CommentText">
    <w:name w:val="annotation text"/>
    <w:basedOn w:val="Normal"/>
    <w:link w:val="CommentTextChar"/>
    <w:uiPriority w:val="99"/>
    <w:semiHidden/>
    <w:unhideWhenUsed/>
    <w:rsid w:val="000F2073"/>
    <w:rPr>
      <w:sz w:val="20"/>
      <w:szCs w:val="20"/>
    </w:rPr>
  </w:style>
  <w:style w:type="character" w:customStyle="1" w:styleId="CommentTextChar">
    <w:name w:val="Comment Text Char"/>
    <w:basedOn w:val="DefaultParagraphFont"/>
    <w:link w:val="CommentText"/>
    <w:uiPriority w:val="99"/>
    <w:semiHidden/>
    <w:rsid w:val="000F2073"/>
    <w:rPr>
      <w:sz w:val="20"/>
      <w:szCs w:val="20"/>
    </w:rPr>
  </w:style>
  <w:style w:type="paragraph" w:styleId="CommentSubject">
    <w:name w:val="annotation subject"/>
    <w:basedOn w:val="CommentText"/>
    <w:next w:val="CommentText"/>
    <w:link w:val="CommentSubjectChar"/>
    <w:uiPriority w:val="99"/>
    <w:semiHidden/>
    <w:unhideWhenUsed/>
    <w:rsid w:val="000F2073"/>
    <w:rPr>
      <w:b/>
      <w:bCs/>
    </w:rPr>
  </w:style>
  <w:style w:type="character" w:customStyle="1" w:styleId="CommentSubjectChar">
    <w:name w:val="Comment Subject Char"/>
    <w:basedOn w:val="CommentTextChar"/>
    <w:link w:val="CommentSubject"/>
    <w:uiPriority w:val="99"/>
    <w:semiHidden/>
    <w:rsid w:val="000F2073"/>
    <w:rPr>
      <w:b/>
      <w:bCs/>
      <w:sz w:val="20"/>
      <w:szCs w:val="20"/>
    </w:rPr>
  </w:style>
  <w:style w:type="paragraph" w:styleId="Revision">
    <w:name w:val="Revision"/>
    <w:hidden/>
    <w:uiPriority w:val="99"/>
    <w:semiHidden/>
    <w:rsid w:val="00220783"/>
  </w:style>
  <w:style w:type="paragraph" w:styleId="BalloonText">
    <w:name w:val="Balloon Text"/>
    <w:basedOn w:val="Normal"/>
    <w:link w:val="BalloonTextChar"/>
    <w:uiPriority w:val="99"/>
    <w:semiHidden/>
    <w:unhideWhenUsed/>
    <w:rsid w:val="0042422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2422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678772">
      <w:bodyDiv w:val="1"/>
      <w:marLeft w:val="0"/>
      <w:marRight w:val="0"/>
      <w:marTop w:val="0"/>
      <w:marBottom w:val="0"/>
      <w:divBdr>
        <w:top w:val="none" w:sz="0" w:space="0" w:color="auto"/>
        <w:left w:val="none" w:sz="0" w:space="0" w:color="auto"/>
        <w:bottom w:val="none" w:sz="0" w:space="0" w:color="auto"/>
        <w:right w:val="none" w:sz="0" w:space="0" w:color="auto"/>
      </w:divBdr>
    </w:div>
    <w:div w:id="549532665">
      <w:bodyDiv w:val="1"/>
      <w:marLeft w:val="0"/>
      <w:marRight w:val="0"/>
      <w:marTop w:val="0"/>
      <w:marBottom w:val="0"/>
      <w:divBdr>
        <w:top w:val="none" w:sz="0" w:space="0" w:color="auto"/>
        <w:left w:val="none" w:sz="0" w:space="0" w:color="auto"/>
        <w:bottom w:val="none" w:sz="0" w:space="0" w:color="auto"/>
        <w:right w:val="none" w:sz="0" w:space="0" w:color="auto"/>
      </w:divBdr>
      <w:divsChild>
        <w:div w:id="187912779">
          <w:blockQuote w:val="1"/>
          <w:marLeft w:val="600"/>
          <w:marRight w:val="0"/>
          <w:marTop w:val="0"/>
          <w:marBottom w:val="0"/>
          <w:divBdr>
            <w:top w:val="none" w:sz="0" w:space="0" w:color="auto"/>
            <w:left w:val="none" w:sz="0" w:space="0" w:color="auto"/>
            <w:bottom w:val="none" w:sz="0" w:space="0" w:color="auto"/>
            <w:right w:val="none" w:sz="0" w:space="0" w:color="auto"/>
          </w:divBdr>
          <w:divsChild>
            <w:div w:id="119688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78823">
      <w:bodyDiv w:val="1"/>
      <w:marLeft w:val="0"/>
      <w:marRight w:val="0"/>
      <w:marTop w:val="0"/>
      <w:marBottom w:val="0"/>
      <w:divBdr>
        <w:top w:val="none" w:sz="0" w:space="0" w:color="auto"/>
        <w:left w:val="none" w:sz="0" w:space="0" w:color="auto"/>
        <w:bottom w:val="none" w:sz="0" w:space="0" w:color="auto"/>
        <w:right w:val="none" w:sz="0" w:space="0" w:color="auto"/>
      </w:divBdr>
    </w:div>
    <w:div w:id="1201166344">
      <w:bodyDiv w:val="1"/>
      <w:marLeft w:val="0"/>
      <w:marRight w:val="0"/>
      <w:marTop w:val="0"/>
      <w:marBottom w:val="0"/>
      <w:divBdr>
        <w:top w:val="none" w:sz="0" w:space="0" w:color="auto"/>
        <w:left w:val="none" w:sz="0" w:space="0" w:color="auto"/>
        <w:bottom w:val="none" w:sz="0" w:space="0" w:color="auto"/>
        <w:right w:val="none" w:sz="0" w:space="0" w:color="auto"/>
      </w:divBdr>
    </w:div>
    <w:div w:id="1315599807">
      <w:bodyDiv w:val="1"/>
      <w:marLeft w:val="0"/>
      <w:marRight w:val="0"/>
      <w:marTop w:val="0"/>
      <w:marBottom w:val="0"/>
      <w:divBdr>
        <w:top w:val="none" w:sz="0" w:space="0" w:color="auto"/>
        <w:left w:val="none" w:sz="0" w:space="0" w:color="auto"/>
        <w:bottom w:val="none" w:sz="0" w:space="0" w:color="auto"/>
        <w:right w:val="none" w:sz="0" w:space="0" w:color="auto"/>
      </w:divBdr>
    </w:div>
    <w:div w:id="1415013639">
      <w:bodyDiv w:val="1"/>
      <w:marLeft w:val="0"/>
      <w:marRight w:val="0"/>
      <w:marTop w:val="0"/>
      <w:marBottom w:val="0"/>
      <w:divBdr>
        <w:top w:val="none" w:sz="0" w:space="0" w:color="auto"/>
        <w:left w:val="none" w:sz="0" w:space="0" w:color="auto"/>
        <w:bottom w:val="none" w:sz="0" w:space="0" w:color="auto"/>
        <w:right w:val="none" w:sz="0" w:space="0" w:color="auto"/>
      </w:divBdr>
    </w:div>
    <w:div w:id="2076470375">
      <w:bodyDiv w:val="1"/>
      <w:marLeft w:val="0"/>
      <w:marRight w:val="0"/>
      <w:marTop w:val="0"/>
      <w:marBottom w:val="0"/>
      <w:divBdr>
        <w:top w:val="none" w:sz="0" w:space="0" w:color="auto"/>
        <w:left w:val="none" w:sz="0" w:space="0" w:color="auto"/>
        <w:bottom w:val="none" w:sz="0" w:space="0" w:color="auto"/>
        <w:right w:val="none" w:sz="0" w:space="0" w:color="auto"/>
      </w:divBdr>
      <w:divsChild>
        <w:div w:id="859778246">
          <w:marLeft w:val="0"/>
          <w:marRight w:val="0"/>
          <w:marTop w:val="0"/>
          <w:marBottom w:val="0"/>
          <w:divBdr>
            <w:top w:val="none" w:sz="0" w:space="0" w:color="auto"/>
            <w:left w:val="none" w:sz="0" w:space="0" w:color="auto"/>
            <w:bottom w:val="none" w:sz="0" w:space="0" w:color="auto"/>
            <w:right w:val="none" w:sz="0" w:space="0" w:color="auto"/>
          </w:divBdr>
        </w:div>
        <w:div w:id="1181702744">
          <w:marLeft w:val="0"/>
          <w:marRight w:val="0"/>
          <w:marTop w:val="0"/>
          <w:marBottom w:val="0"/>
          <w:divBdr>
            <w:top w:val="none" w:sz="0" w:space="0" w:color="auto"/>
            <w:left w:val="none" w:sz="0" w:space="0" w:color="auto"/>
            <w:bottom w:val="none" w:sz="0" w:space="0" w:color="auto"/>
            <w:right w:val="none" w:sz="0" w:space="0" w:color="auto"/>
          </w:divBdr>
        </w:div>
        <w:div w:id="1997569918">
          <w:marLeft w:val="0"/>
          <w:marRight w:val="0"/>
          <w:marTop w:val="0"/>
          <w:marBottom w:val="0"/>
          <w:divBdr>
            <w:top w:val="none" w:sz="0" w:space="0" w:color="auto"/>
            <w:left w:val="none" w:sz="0" w:space="0" w:color="auto"/>
            <w:bottom w:val="none" w:sz="0" w:space="0" w:color="auto"/>
            <w:right w:val="none" w:sz="0" w:space="0" w:color="auto"/>
          </w:divBdr>
        </w:div>
        <w:div w:id="912347961">
          <w:marLeft w:val="0"/>
          <w:marRight w:val="0"/>
          <w:marTop w:val="0"/>
          <w:marBottom w:val="0"/>
          <w:divBdr>
            <w:top w:val="none" w:sz="0" w:space="0" w:color="auto"/>
            <w:left w:val="none" w:sz="0" w:space="0" w:color="auto"/>
            <w:bottom w:val="none" w:sz="0" w:space="0" w:color="auto"/>
            <w:right w:val="none" w:sz="0" w:space="0" w:color="auto"/>
          </w:divBdr>
        </w:div>
        <w:div w:id="1580098724">
          <w:marLeft w:val="0"/>
          <w:marRight w:val="0"/>
          <w:marTop w:val="0"/>
          <w:marBottom w:val="0"/>
          <w:divBdr>
            <w:top w:val="none" w:sz="0" w:space="0" w:color="auto"/>
            <w:left w:val="none" w:sz="0" w:space="0" w:color="auto"/>
            <w:bottom w:val="none" w:sz="0" w:space="0" w:color="auto"/>
            <w:right w:val="none" w:sz="0" w:space="0" w:color="auto"/>
          </w:divBdr>
        </w:div>
        <w:div w:id="346441534">
          <w:marLeft w:val="0"/>
          <w:marRight w:val="0"/>
          <w:marTop w:val="0"/>
          <w:marBottom w:val="0"/>
          <w:divBdr>
            <w:top w:val="none" w:sz="0" w:space="0" w:color="auto"/>
            <w:left w:val="none" w:sz="0" w:space="0" w:color="auto"/>
            <w:bottom w:val="none" w:sz="0" w:space="0" w:color="auto"/>
            <w:right w:val="none" w:sz="0" w:space="0" w:color="auto"/>
          </w:divBdr>
        </w:div>
        <w:div w:id="568197805">
          <w:marLeft w:val="0"/>
          <w:marRight w:val="0"/>
          <w:marTop w:val="0"/>
          <w:marBottom w:val="0"/>
          <w:divBdr>
            <w:top w:val="none" w:sz="0" w:space="0" w:color="auto"/>
            <w:left w:val="none" w:sz="0" w:space="0" w:color="auto"/>
            <w:bottom w:val="none" w:sz="0" w:space="0" w:color="auto"/>
            <w:right w:val="none" w:sz="0" w:space="0" w:color="auto"/>
          </w:divBdr>
        </w:div>
        <w:div w:id="720518775">
          <w:marLeft w:val="0"/>
          <w:marRight w:val="0"/>
          <w:marTop w:val="0"/>
          <w:marBottom w:val="0"/>
          <w:divBdr>
            <w:top w:val="none" w:sz="0" w:space="0" w:color="auto"/>
            <w:left w:val="none" w:sz="0" w:space="0" w:color="auto"/>
            <w:bottom w:val="none" w:sz="0" w:space="0" w:color="auto"/>
            <w:right w:val="none" w:sz="0" w:space="0" w:color="auto"/>
          </w:divBdr>
        </w:div>
        <w:div w:id="2054578403">
          <w:marLeft w:val="0"/>
          <w:marRight w:val="0"/>
          <w:marTop w:val="0"/>
          <w:marBottom w:val="0"/>
          <w:divBdr>
            <w:top w:val="none" w:sz="0" w:space="0" w:color="auto"/>
            <w:left w:val="none" w:sz="0" w:space="0" w:color="auto"/>
            <w:bottom w:val="none" w:sz="0" w:space="0" w:color="auto"/>
            <w:right w:val="none" w:sz="0" w:space="0" w:color="auto"/>
          </w:divBdr>
        </w:div>
        <w:div w:id="2103837487">
          <w:marLeft w:val="0"/>
          <w:marRight w:val="0"/>
          <w:marTop w:val="0"/>
          <w:marBottom w:val="0"/>
          <w:divBdr>
            <w:top w:val="none" w:sz="0" w:space="0" w:color="auto"/>
            <w:left w:val="none" w:sz="0" w:space="0" w:color="auto"/>
            <w:bottom w:val="none" w:sz="0" w:space="0" w:color="auto"/>
            <w:right w:val="none" w:sz="0" w:space="0" w:color="auto"/>
          </w:divBdr>
        </w:div>
        <w:div w:id="812678934">
          <w:marLeft w:val="0"/>
          <w:marRight w:val="0"/>
          <w:marTop w:val="0"/>
          <w:marBottom w:val="0"/>
          <w:divBdr>
            <w:top w:val="none" w:sz="0" w:space="0" w:color="auto"/>
            <w:left w:val="none" w:sz="0" w:space="0" w:color="auto"/>
            <w:bottom w:val="none" w:sz="0" w:space="0" w:color="auto"/>
            <w:right w:val="none" w:sz="0" w:space="0" w:color="auto"/>
          </w:divBdr>
        </w:div>
        <w:div w:id="294222542">
          <w:marLeft w:val="0"/>
          <w:marRight w:val="0"/>
          <w:marTop w:val="0"/>
          <w:marBottom w:val="0"/>
          <w:divBdr>
            <w:top w:val="none" w:sz="0" w:space="0" w:color="auto"/>
            <w:left w:val="none" w:sz="0" w:space="0" w:color="auto"/>
            <w:bottom w:val="none" w:sz="0" w:space="0" w:color="auto"/>
            <w:right w:val="none" w:sz="0" w:space="0" w:color="auto"/>
          </w:divBdr>
        </w:div>
        <w:div w:id="1334190075">
          <w:marLeft w:val="0"/>
          <w:marRight w:val="0"/>
          <w:marTop w:val="0"/>
          <w:marBottom w:val="0"/>
          <w:divBdr>
            <w:top w:val="none" w:sz="0" w:space="0" w:color="auto"/>
            <w:left w:val="none" w:sz="0" w:space="0" w:color="auto"/>
            <w:bottom w:val="none" w:sz="0" w:space="0" w:color="auto"/>
            <w:right w:val="none" w:sz="0" w:space="0" w:color="auto"/>
          </w:divBdr>
        </w:div>
        <w:div w:id="1797944438">
          <w:marLeft w:val="0"/>
          <w:marRight w:val="0"/>
          <w:marTop w:val="0"/>
          <w:marBottom w:val="0"/>
          <w:divBdr>
            <w:top w:val="none" w:sz="0" w:space="0" w:color="auto"/>
            <w:left w:val="none" w:sz="0" w:space="0" w:color="auto"/>
            <w:bottom w:val="none" w:sz="0" w:space="0" w:color="auto"/>
            <w:right w:val="none" w:sz="0" w:space="0" w:color="auto"/>
          </w:divBdr>
        </w:div>
      </w:divsChild>
    </w:div>
    <w:div w:id="209944634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492</TotalTime>
  <Pages>14</Pages>
  <Words>1074</Words>
  <Characters>6128</Characters>
  <Application>Microsoft Macintosh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Gherman Uritskiy</dc:creator>
  <cp:keywords/>
  <dc:description/>
  <cp:lastModifiedBy>Gherman Uritskiy</cp:lastModifiedBy>
  <cp:revision>230</cp:revision>
  <dcterms:created xsi:type="dcterms:W3CDTF">2021-05-20T14:30:00Z</dcterms:created>
  <dcterms:modified xsi:type="dcterms:W3CDTF">2021-06-09T20:39:00Z</dcterms:modified>
</cp:coreProperties>
</file>